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D1B1E" w14:textId="77777777" w:rsidR="00566988" w:rsidRPr="00313545" w:rsidRDefault="00566988">
      <w:pPr>
        <w:spacing w:line="276" w:lineRule="auto"/>
        <w:jc w:val="center"/>
        <w:rPr>
          <w:rFonts w:ascii="Times New Roman" w:eastAsia="Times New Roman" w:hAnsi="Times New Roman" w:cs="Times New Roman"/>
          <w:b/>
          <w:sz w:val="44"/>
          <w:szCs w:val="44"/>
        </w:rPr>
      </w:pPr>
    </w:p>
    <w:p w14:paraId="2915F1CA" w14:textId="77777777" w:rsidR="00566988" w:rsidRPr="00313545" w:rsidRDefault="00566988">
      <w:pPr>
        <w:spacing w:line="276" w:lineRule="auto"/>
        <w:jc w:val="center"/>
        <w:rPr>
          <w:rFonts w:ascii="Times New Roman" w:eastAsia="Times New Roman" w:hAnsi="Times New Roman" w:cs="Times New Roman"/>
          <w:b/>
          <w:sz w:val="44"/>
          <w:szCs w:val="44"/>
        </w:rPr>
      </w:pPr>
    </w:p>
    <w:p w14:paraId="49E9AC73" w14:textId="77777777" w:rsidR="00566988" w:rsidRPr="00313545" w:rsidRDefault="00566988">
      <w:pPr>
        <w:spacing w:line="276" w:lineRule="auto"/>
        <w:jc w:val="center"/>
        <w:rPr>
          <w:rFonts w:ascii="Times New Roman" w:eastAsia="Times New Roman" w:hAnsi="Times New Roman" w:cs="Times New Roman"/>
          <w:b/>
          <w:sz w:val="44"/>
          <w:szCs w:val="44"/>
        </w:rPr>
      </w:pPr>
    </w:p>
    <w:p w14:paraId="24898661" w14:textId="77777777" w:rsidR="00566988" w:rsidRPr="00313545" w:rsidRDefault="00566988" w:rsidP="00AD467A">
      <w:pPr>
        <w:spacing w:line="276" w:lineRule="auto"/>
        <w:rPr>
          <w:rFonts w:ascii="Times New Roman" w:eastAsia="Times New Roman" w:hAnsi="Times New Roman" w:cs="Times New Roman"/>
          <w:b/>
          <w:sz w:val="56"/>
          <w:szCs w:val="56"/>
        </w:rPr>
      </w:pPr>
    </w:p>
    <w:p w14:paraId="4AF4FF78" w14:textId="60246516" w:rsidR="001E6B5F" w:rsidRDefault="000A5946" w:rsidP="00A562AC">
      <w:pPr>
        <w:spacing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GİPTAŞ İPLİK SANAYİ TİCARET A.Ş.</w:t>
      </w:r>
    </w:p>
    <w:p w14:paraId="33F97C55" w14:textId="77777777" w:rsidR="00793DA3" w:rsidRDefault="00793DA3" w:rsidP="00A562AC">
      <w:pPr>
        <w:spacing w:line="360" w:lineRule="auto"/>
        <w:jc w:val="center"/>
        <w:rPr>
          <w:rFonts w:ascii="Times New Roman" w:eastAsia="Times New Roman" w:hAnsi="Times New Roman" w:cs="Times New Roman"/>
          <w:b/>
          <w:sz w:val="44"/>
          <w:szCs w:val="44"/>
        </w:rPr>
      </w:pPr>
    </w:p>
    <w:p w14:paraId="05238546" w14:textId="77777777" w:rsidR="00A562AC" w:rsidRPr="00313545" w:rsidRDefault="00313545" w:rsidP="00A562AC">
      <w:pPr>
        <w:spacing w:line="360" w:lineRule="auto"/>
        <w:jc w:val="center"/>
        <w:rPr>
          <w:rFonts w:ascii="Times New Roman" w:eastAsia="Times New Roman" w:hAnsi="Times New Roman" w:cs="Times New Roman"/>
          <w:b/>
          <w:sz w:val="44"/>
          <w:szCs w:val="44"/>
        </w:rPr>
      </w:pPr>
      <w:r w:rsidRPr="00313545">
        <w:rPr>
          <w:rFonts w:ascii="Times New Roman" w:eastAsia="Times New Roman" w:hAnsi="Times New Roman" w:cs="Times New Roman"/>
          <w:b/>
          <w:sz w:val="44"/>
          <w:szCs w:val="44"/>
        </w:rPr>
        <w:t>KİŞİSEL VERİ</w:t>
      </w:r>
      <w:r w:rsidR="00A562AC">
        <w:rPr>
          <w:rFonts w:ascii="Times New Roman" w:eastAsia="Times New Roman" w:hAnsi="Times New Roman" w:cs="Times New Roman"/>
          <w:b/>
          <w:sz w:val="44"/>
          <w:szCs w:val="44"/>
        </w:rPr>
        <w:t xml:space="preserve"> SAKLAMA VE İMHA</w:t>
      </w:r>
    </w:p>
    <w:p w14:paraId="3EBC9157" w14:textId="77777777" w:rsidR="00566988" w:rsidRPr="00313545" w:rsidRDefault="00313545">
      <w:pPr>
        <w:spacing w:line="360" w:lineRule="auto"/>
        <w:jc w:val="center"/>
        <w:rPr>
          <w:rFonts w:ascii="Times New Roman" w:eastAsia="Times New Roman" w:hAnsi="Times New Roman" w:cs="Times New Roman"/>
          <w:b/>
          <w:sz w:val="44"/>
          <w:szCs w:val="44"/>
        </w:rPr>
      </w:pPr>
      <w:r w:rsidRPr="00313545">
        <w:rPr>
          <w:rFonts w:ascii="Times New Roman" w:eastAsia="Times New Roman" w:hAnsi="Times New Roman" w:cs="Times New Roman"/>
          <w:b/>
          <w:sz w:val="44"/>
          <w:szCs w:val="44"/>
        </w:rPr>
        <w:t xml:space="preserve"> POLİTİKASI</w:t>
      </w:r>
    </w:p>
    <w:p w14:paraId="6320984F" w14:textId="77777777" w:rsidR="00566988" w:rsidRPr="00313545" w:rsidRDefault="00313545">
      <w:pPr>
        <w:rPr>
          <w:rFonts w:ascii="Times New Roman" w:eastAsia="Times New Roman" w:hAnsi="Times New Roman" w:cs="Times New Roman"/>
          <w:b/>
          <w:sz w:val="24"/>
          <w:szCs w:val="24"/>
        </w:rPr>
      </w:pPr>
      <w:r w:rsidRPr="00313545">
        <w:rPr>
          <w:rFonts w:ascii="Times New Roman" w:hAnsi="Times New Roman" w:cs="Times New Roman"/>
        </w:rPr>
        <w:br w:type="page"/>
      </w:r>
    </w:p>
    <w:p w14:paraId="74800981" w14:textId="77777777" w:rsidR="00566988" w:rsidRPr="00313545" w:rsidRDefault="00A562AC">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KİŞİSEL VERİ SAKLAMA VE İMHA POLİTİKASI</w:t>
      </w:r>
      <w:r w:rsidR="00313545" w:rsidRPr="00313545">
        <w:rPr>
          <w:rFonts w:ascii="Times New Roman" w:eastAsia="Times New Roman" w:hAnsi="Times New Roman" w:cs="Times New Roman"/>
          <w:b/>
          <w:sz w:val="28"/>
          <w:szCs w:val="28"/>
        </w:rPr>
        <w:t xml:space="preserve"> </w:t>
      </w:r>
    </w:p>
    <w:p w14:paraId="6EF98EE6" w14:textId="77777777" w:rsidR="00566988" w:rsidRPr="00313545" w:rsidRDefault="00313545">
      <w:pPr>
        <w:pStyle w:val="Balk1"/>
        <w:spacing w:line="276" w:lineRule="auto"/>
        <w:rPr>
          <w:sz w:val="22"/>
          <w:szCs w:val="22"/>
        </w:rPr>
      </w:pPr>
      <w:bookmarkStart w:id="0" w:name="_Toc509928017"/>
      <w:r w:rsidRPr="00313545">
        <w:rPr>
          <w:sz w:val="22"/>
          <w:szCs w:val="22"/>
        </w:rPr>
        <w:t xml:space="preserve">MADDE 1 – </w:t>
      </w:r>
      <w:bookmarkEnd w:id="0"/>
      <w:r w:rsidR="006A0D92">
        <w:rPr>
          <w:sz w:val="22"/>
          <w:szCs w:val="22"/>
        </w:rPr>
        <w:t>POLİTİKANIN AMACI</w:t>
      </w:r>
    </w:p>
    <w:p w14:paraId="76EC0344" w14:textId="361C0DB2" w:rsidR="00566988" w:rsidRPr="00313545" w:rsidRDefault="000A5946">
      <w:pPr>
        <w:spacing w:before="240" w:after="240" w:line="276" w:lineRule="auto"/>
        <w:jc w:val="both"/>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 xml:space="preserve">GİPTAŞ İPLİK SANAYİ TİCARET A.Ş. </w:t>
      </w:r>
      <w:r w:rsidR="00313545" w:rsidRPr="00313545">
        <w:rPr>
          <w:rFonts w:ascii="Times New Roman" w:eastAsia="Times New Roman" w:hAnsi="Times New Roman" w:cs="Times New Roman"/>
        </w:rPr>
        <w:t>(“</w:t>
      </w:r>
      <w:r w:rsidR="00313545" w:rsidRPr="00313545">
        <w:rPr>
          <w:rFonts w:ascii="Times New Roman" w:eastAsia="Times New Roman" w:hAnsi="Times New Roman" w:cs="Times New Roman"/>
          <w:b/>
          <w:i/>
        </w:rPr>
        <w:t>Firma</w:t>
      </w:r>
      <w:r w:rsidR="00313545" w:rsidRPr="00313545">
        <w:rPr>
          <w:rFonts w:ascii="Times New Roman" w:eastAsia="Times New Roman" w:hAnsi="Times New Roman" w:cs="Times New Roman"/>
        </w:rPr>
        <w:t xml:space="preserve">”) olarak Firmamız </w:t>
      </w:r>
      <w:r w:rsidR="00AE7DF0">
        <w:rPr>
          <w:rFonts w:ascii="Times New Roman" w:eastAsia="Times New Roman" w:hAnsi="Times New Roman" w:cs="Times New Roman"/>
        </w:rPr>
        <w:t>faaliyetlerinin yürütümü esnasında;</w:t>
      </w:r>
      <w:r w:rsidR="00313545" w:rsidRPr="00313545">
        <w:rPr>
          <w:rFonts w:ascii="Times New Roman" w:eastAsia="Times New Roman" w:hAnsi="Times New Roman" w:cs="Times New Roman"/>
        </w:rPr>
        <w:t xml:space="preserve"> mevcut ve potansiyel müşterilerimizin</w:t>
      </w:r>
      <w:r w:rsidR="00AC1839">
        <w:rPr>
          <w:rFonts w:ascii="Times New Roman" w:eastAsia="Times New Roman" w:hAnsi="Times New Roman" w:cs="Times New Roman"/>
        </w:rPr>
        <w:t xml:space="preserve"> ve yetkililerinin,</w:t>
      </w:r>
      <w:r w:rsidR="00313545" w:rsidRPr="00313545">
        <w:rPr>
          <w:rFonts w:ascii="Times New Roman" w:eastAsia="Times New Roman" w:hAnsi="Times New Roman" w:cs="Times New Roman"/>
        </w:rPr>
        <w:t xml:space="preserve"> </w:t>
      </w:r>
      <w:r w:rsidR="00AE7DF0">
        <w:rPr>
          <w:rFonts w:ascii="Times New Roman" w:eastAsia="Times New Roman" w:hAnsi="Times New Roman" w:cs="Times New Roman"/>
        </w:rPr>
        <w:t xml:space="preserve">mal ve hizmet sağlayan </w:t>
      </w:r>
      <w:r w:rsidR="00313545" w:rsidRPr="00313545">
        <w:rPr>
          <w:rFonts w:ascii="Times New Roman" w:eastAsia="Times New Roman" w:hAnsi="Times New Roman" w:cs="Times New Roman"/>
        </w:rPr>
        <w:t>tedarikç</w:t>
      </w:r>
      <w:r w:rsidR="00AC1839">
        <w:rPr>
          <w:rFonts w:ascii="Times New Roman" w:eastAsia="Times New Roman" w:hAnsi="Times New Roman" w:cs="Times New Roman"/>
        </w:rPr>
        <w:t>i çalışanlarının ve yetkililerinin,</w:t>
      </w:r>
      <w:r w:rsidR="00313545" w:rsidRPr="00313545">
        <w:rPr>
          <w:rFonts w:ascii="Times New Roman" w:eastAsia="Times New Roman" w:hAnsi="Times New Roman" w:cs="Times New Roman"/>
        </w:rPr>
        <w:t xml:space="preserve"> istihdam ettiğimiz çalışanlarımızın veya çalışan adaylarımızın,</w:t>
      </w:r>
      <w:r w:rsidR="00AC1839">
        <w:rPr>
          <w:rFonts w:ascii="Times New Roman" w:eastAsia="Times New Roman" w:hAnsi="Times New Roman" w:cs="Times New Roman"/>
        </w:rPr>
        <w:t xml:space="preserve"> stajyerlerimizin,</w:t>
      </w:r>
      <w:r w:rsidR="00313545" w:rsidRPr="00313545">
        <w:rPr>
          <w:rFonts w:ascii="Times New Roman" w:eastAsia="Times New Roman" w:hAnsi="Times New Roman" w:cs="Times New Roman"/>
        </w:rPr>
        <w:t xml:space="preserve"> </w:t>
      </w:r>
      <w:r w:rsidR="00AC1839">
        <w:rPr>
          <w:rFonts w:ascii="Times New Roman" w:eastAsia="Times New Roman" w:hAnsi="Times New Roman" w:cs="Times New Roman"/>
        </w:rPr>
        <w:t>h</w:t>
      </w:r>
      <w:r w:rsidR="00793DA3">
        <w:rPr>
          <w:rFonts w:ascii="Times New Roman" w:eastAsia="Times New Roman" w:hAnsi="Times New Roman" w:cs="Times New Roman"/>
        </w:rPr>
        <w:t xml:space="preserve">issedarlarımızın, </w:t>
      </w:r>
      <w:r w:rsidR="00313545" w:rsidRPr="00313545">
        <w:rPr>
          <w:rFonts w:ascii="Times New Roman" w:eastAsia="Times New Roman" w:hAnsi="Times New Roman" w:cs="Times New Roman"/>
        </w:rPr>
        <w:t>ziyaretçilerimiz ile işbirliği içinde olduğ</w:t>
      </w:r>
      <w:r w:rsidR="00AD467A">
        <w:rPr>
          <w:rFonts w:ascii="Times New Roman" w:eastAsia="Times New Roman" w:hAnsi="Times New Roman" w:cs="Times New Roman"/>
        </w:rPr>
        <w:t xml:space="preserve">umuz kurumların çalışanlarının </w:t>
      </w:r>
      <w:r w:rsidR="00313545" w:rsidRPr="00313545">
        <w:rPr>
          <w:rFonts w:ascii="Times New Roman" w:eastAsia="Times New Roman" w:hAnsi="Times New Roman" w:cs="Times New Roman"/>
        </w:rPr>
        <w:t xml:space="preserve">yahut diğer üçüncü kişilerin kişisel verilerinin </w:t>
      </w:r>
      <w:r w:rsidR="006A0D92">
        <w:rPr>
          <w:rFonts w:ascii="Times New Roman" w:eastAsia="Times New Roman" w:hAnsi="Times New Roman" w:cs="Times New Roman"/>
        </w:rPr>
        <w:t>T.C. Anayasası, uluslararası sözleşmeler, 6698 sayılı Kişisel Verilerin Korunması Kanunu (</w:t>
      </w:r>
      <w:r w:rsidR="006A0D92" w:rsidRPr="006A0D92">
        <w:rPr>
          <w:rFonts w:ascii="Times New Roman" w:eastAsia="Times New Roman" w:hAnsi="Times New Roman" w:cs="Times New Roman"/>
          <w:b/>
          <w:i/>
        </w:rPr>
        <w:t>“Kanun”</w:t>
      </w:r>
      <w:r w:rsidR="006A0D92" w:rsidRPr="006A0D92">
        <w:rPr>
          <w:rFonts w:ascii="Times New Roman" w:eastAsia="Times New Roman" w:hAnsi="Times New Roman" w:cs="Times New Roman"/>
        </w:rPr>
        <w:t>)</w:t>
      </w:r>
      <w:r w:rsidR="006A0D92">
        <w:rPr>
          <w:rFonts w:ascii="Times New Roman" w:eastAsia="Times New Roman" w:hAnsi="Times New Roman" w:cs="Times New Roman"/>
        </w:rPr>
        <w:t xml:space="preserve"> ve diğer ilgili mevzuata uygun olarak işlenmesini ve ilgili kişilerin haklarını etkin bir şekilde kullanmasının sağlanması öncelik olarak belirlenmiştir.</w:t>
      </w:r>
    </w:p>
    <w:p w14:paraId="57462F54" w14:textId="77777777" w:rsidR="00566988" w:rsidRPr="00313545" w:rsidRDefault="006A0D92" w:rsidP="006A0D92">
      <w:pPr>
        <w:spacing w:line="276" w:lineRule="auto"/>
        <w:jc w:val="both"/>
        <w:rPr>
          <w:rFonts w:ascii="Times New Roman" w:eastAsia="Times New Roman" w:hAnsi="Times New Roman" w:cs="Times New Roman"/>
        </w:rPr>
      </w:pPr>
      <w:r w:rsidRPr="00313545">
        <w:rPr>
          <w:rFonts w:ascii="Times New Roman" w:eastAsia="Times New Roman" w:hAnsi="Times New Roman" w:cs="Times New Roman"/>
        </w:rPr>
        <w:t>İşbu Kişi</w:t>
      </w:r>
      <w:r>
        <w:rPr>
          <w:rFonts w:ascii="Times New Roman" w:eastAsia="Times New Roman" w:hAnsi="Times New Roman" w:cs="Times New Roman"/>
        </w:rPr>
        <w:t>sel Veri Saklama ve İmha Po</w:t>
      </w:r>
      <w:r w:rsidRPr="00313545">
        <w:rPr>
          <w:rFonts w:ascii="Times New Roman" w:eastAsia="Times New Roman" w:hAnsi="Times New Roman" w:cs="Times New Roman"/>
        </w:rPr>
        <w:t>litikası (“</w:t>
      </w:r>
      <w:r w:rsidRPr="00313545">
        <w:rPr>
          <w:rFonts w:ascii="Times New Roman" w:eastAsia="Times New Roman" w:hAnsi="Times New Roman" w:cs="Times New Roman"/>
          <w:b/>
          <w:i/>
        </w:rPr>
        <w:t>Politika</w:t>
      </w:r>
      <w:r>
        <w:rPr>
          <w:rFonts w:ascii="Times New Roman" w:eastAsia="Times New Roman" w:hAnsi="Times New Roman" w:cs="Times New Roman"/>
        </w:rPr>
        <w:t>”)</w:t>
      </w:r>
      <w:r w:rsidRPr="00313545">
        <w:rPr>
          <w:rFonts w:ascii="Times New Roman" w:eastAsia="Times New Roman" w:hAnsi="Times New Roman" w:cs="Times New Roman"/>
        </w:rPr>
        <w:t xml:space="preserve">, Firmamız bünyesinde ve bağlı olduğu ortaklıklar düzeyinde kişisel verilerin </w:t>
      </w:r>
      <w:r>
        <w:rPr>
          <w:rFonts w:ascii="Times New Roman" w:eastAsia="Times New Roman" w:hAnsi="Times New Roman" w:cs="Times New Roman"/>
        </w:rPr>
        <w:t xml:space="preserve">saklanması ve imhasına ilişkin usul ve esasları belirlemek amacıyla hazırlanmıştır. </w:t>
      </w:r>
      <w:r w:rsidR="00AD467A">
        <w:rPr>
          <w:rFonts w:ascii="Times New Roman" w:eastAsia="Times New Roman" w:hAnsi="Times New Roman" w:cs="Times New Roman"/>
        </w:rPr>
        <w:t>Firmamızın</w:t>
      </w:r>
      <w:r>
        <w:rPr>
          <w:rFonts w:ascii="Times New Roman" w:eastAsia="Times New Roman" w:hAnsi="Times New Roman" w:cs="Times New Roman"/>
        </w:rPr>
        <w:t xml:space="preserve"> faaliyetleri dolayısıyla işlenen kişisel verilerin saklanması ve imhasına ilişkin iş ve işlemler</w:t>
      </w:r>
      <w:r w:rsidR="00313545" w:rsidRPr="00313545">
        <w:rPr>
          <w:rFonts w:ascii="Times New Roman" w:eastAsia="Times New Roman" w:hAnsi="Times New Roman" w:cs="Times New Roman"/>
        </w:rPr>
        <w:t xml:space="preserve"> </w:t>
      </w:r>
      <w:r>
        <w:rPr>
          <w:rFonts w:ascii="Times New Roman" w:eastAsia="Times New Roman" w:hAnsi="Times New Roman" w:cs="Times New Roman"/>
        </w:rPr>
        <w:t>işbu Politika’ya uygun bir şekilde yerine getirilecektir.</w:t>
      </w:r>
    </w:p>
    <w:p w14:paraId="3A928B73" w14:textId="77777777" w:rsidR="00566988" w:rsidRPr="00313545" w:rsidRDefault="00313545">
      <w:pPr>
        <w:pStyle w:val="Balk1"/>
        <w:spacing w:after="240" w:line="276" w:lineRule="auto"/>
        <w:rPr>
          <w:sz w:val="22"/>
          <w:szCs w:val="22"/>
        </w:rPr>
      </w:pPr>
      <w:bookmarkStart w:id="2" w:name="_Toc509928019"/>
      <w:r w:rsidRPr="00313545">
        <w:rPr>
          <w:sz w:val="22"/>
          <w:szCs w:val="22"/>
        </w:rPr>
        <w:t xml:space="preserve">MADDE </w:t>
      </w:r>
      <w:r w:rsidR="006A0D92">
        <w:rPr>
          <w:sz w:val="22"/>
          <w:szCs w:val="22"/>
        </w:rPr>
        <w:t>2</w:t>
      </w:r>
      <w:r w:rsidRPr="00313545">
        <w:rPr>
          <w:sz w:val="22"/>
          <w:szCs w:val="22"/>
        </w:rPr>
        <w:t xml:space="preserve"> – POLİTİKANIN KAPSAMI</w:t>
      </w:r>
      <w:bookmarkEnd w:id="2"/>
    </w:p>
    <w:p w14:paraId="22FC7DC4" w14:textId="77777777" w:rsidR="00566988" w:rsidRPr="00313545" w:rsidRDefault="00313545">
      <w:pPr>
        <w:spacing w:line="276" w:lineRule="auto"/>
        <w:jc w:val="both"/>
        <w:rPr>
          <w:rFonts w:ascii="Times New Roman" w:eastAsia="Times New Roman" w:hAnsi="Times New Roman" w:cs="Times New Roman"/>
        </w:rPr>
      </w:pPr>
      <w:r w:rsidRPr="00313545">
        <w:rPr>
          <w:rFonts w:ascii="Times New Roman" w:eastAsia="Times New Roman" w:hAnsi="Times New Roman" w:cs="Times New Roman"/>
        </w:rPr>
        <w:t xml:space="preserve">İşbu Politika hükümleri, </w:t>
      </w:r>
      <w:r w:rsidR="00AC1839" w:rsidRPr="00313545">
        <w:rPr>
          <w:rFonts w:ascii="Times New Roman" w:eastAsia="Times New Roman" w:hAnsi="Times New Roman" w:cs="Times New Roman"/>
        </w:rPr>
        <w:t>mevcut ve potansiyel müşterilerimizin</w:t>
      </w:r>
      <w:r w:rsidR="00AC1839">
        <w:rPr>
          <w:rFonts w:ascii="Times New Roman" w:eastAsia="Times New Roman" w:hAnsi="Times New Roman" w:cs="Times New Roman"/>
        </w:rPr>
        <w:t xml:space="preserve"> ve yetkililerinin,</w:t>
      </w:r>
      <w:r w:rsidR="00AC1839" w:rsidRPr="00313545">
        <w:rPr>
          <w:rFonts w:ascii="Times New Roman" w:eastAsia="Times New Roman" w:hAnsi="Times New Roman" w:cs="Times New Roman"/>
        </w:rPr>
        <w:t xml:space="preserve"> </w:t>
      </w:r>
      <w:r w:rsidR="00AC1839">
        <w:rPr>
          <w:rFonts w:ascii="Times New Roman" w:eastAsia="Times New Roman" w:hAnsi="Times New Roman" w:cs="Times New Roman"/>
        </w:rPr>
        <w:t xml:space="preserve">mal ve hizmet sağlayan </w:t>
      </w:r>
      <w:r w:rsidR="00AC1839" w:rsidRPr="00313545">
        <w:rPr>
          <w:rFonts w:ascii="Times New Roman" w:eastAsia="Times New Roman" w:hAnsi="Times New Roman" w:cs="Times New Roman"/>
        </w:rPr>
        <w:t>tedarikç</w:t>
      </w:r>
      <w:r w:rsidR="00AC1839">
        <w:rPr>
          <w:rFonts w:ascii="Times New Roman" w:eastAsia="Times New Roman" w:hAnsi="Times New Roman" w:cs="Times New Roman"/>
        </w:rPr>
        <w:t>i çalışanlarının ve yetkililerinin,</w:t>
      </w:r>
      <w:r w:rsidR="00AC1839" w:rsidRPr="00313545">
        <w:rPr>
          <w:rFonts w:ascii="Times New Roman" w:eastAsia="Times New Roman" w:hAnsi="Times New Roman" w:cs="Times New Roman"/>
        </w:rPr>
        <w:t xml:space="preserve"> istihdam ettiğimiz çalışanlarımızın veya çalışan adaylarımızın,</w:t>
      </w:r>
      <w:r w:rsidR="00AC1839">
        <w:rPr>
          <w:rFonts w:ascii="Times New Roman" w:eastAsia="Times New Roman" w:hAnsi="Times New Roman" w:cs="Times New Roman"/>
        </w:rPr>
        <w:t xml:space="preserve"> stajyerlerimizin,</w:t>
      </w:r>
      <w:r w:rsidR="00AC1839" w:rsidRPr="00313545">
        <w:rPr>
          <w:rFonts w:ascii="Times New Roman" w:eastAsia="Times New Roman" w:hAnsi="Times New Roman" w:cs="Times New Roman"/>
        </w:rPr>
        <w:t xml:space="preserve"> </w:t>
      </w:r>
      <w:r w:rsidR="00AC1839">
        <w:rPr>
          <w:rFonts w:ascii="Times New Roman" w:eastAsia="Times New Roman" w:hAnsi="Times New Roman" w:cs="Times New Roman"/>
        </w:rPr>
        <w:t xml:space="preserve">hissedarlarımızın, </w:t>
      </w:r>
      <w:r w:rsidR="00AC1839" w:rsidRPr="00313545">
        <w:rPr>
          <w:rFonts w:ascii="Times New Roman" w:eastAsia="Times New Roman" w:hAnsi="Times New Roman" w:cs="Times New Roman"/>
        </w:rPr>
        <w:t>ziyaretçilerimiz ile işbirliği içinde olduğ</w:t>
      </w:r>
      <w:r w:rsidR="00AC1839">
        <w:rPr>
          <w:rFonts w:ascii="Times New Roman" w:eastAsia="Times New Roman" w:hAnsi="Times New Roman" w:cs="Times New Roman"/>
        </w:rPr>
        <w:t xml:space="preserve">umuz kurumların çalışanlarının </w:t>
      </w:r>
      <w:r w:rsidR="00AC1839" w:rsidRPr="00313545">
        <w:rPr>
          <w:rFonts w:ascii="Times New Roman" w:eastAsia="Times New Roman" w:hAnsi="Times New Roman" w:cs="Times New Roman"/>
        </w:rPr>
        <w:t>yahut diğer üçüncü kişilerin</w:t>
      </w:r>
      <w:r w:rsidRPr="00313545">
        <w:rPr>
          <w:rFonts w:ascii="Times New Roman" w:eastAsia="Times New Roman" w:hAnsi="Times New Roman" w:cs="Times New Roman"/>
        </w:rPr>
        <w:t xml:space="preserve">, tamamen veya kısmen otomatik olan ya da herhangi bir veri kayıt sisteminin parçası olmak kaydıyla otomatik olmayan yollarla Firmamız bünyesinde </w:t>
      </w:r>
      <w:r w:rsidR="00A562AC">
        <w:rPr>
          <w:rFonts w:ascii="Times New Roman" w:eastAsia="Times New Roman" w:hAnsi="Times New Roman" w:cs="Times New Roman"/>
        </w:rPr>
        <w:t>gerçekleştirilen kişisel veri işleme faaliyetine</w:t>
      </w:r>
      <w:r w:rsidRPr="00313545">
        <w:rPr>
          <w:rFonts w:ascii="Times New Roman" w:eastAsia="Times New Roman" w:hAnsi="Times New Roman" w:cs="Times New Roman"/>
        </w:rPr>
        <w:t xml:space="preserve"> </w:t>
      </w:r>
      <w:r w:rsidR="006A0D92">
        <w:rPr>
          <w:rFonts w:ascii="Times New Roman" w:eastAsia="Times New Roman" w:hAnsi="Times New Roman" w:cs="Times New Roman"/>
        </w:rPr>
        <w:t xml:space="preserve">veya </w:t>
      </w:r>
      <w:r w:rsidR="00A562AC">
        <w:rPr>
          <w:rFonts w:ascii="Times New Roman" w:eastAsia="Times New Roman" w:hAnsi="Times New Roman" w:cs="Times New Roman"/>
        </w:rPr>
        <w:t>Firmamız tarafından yönetilen kişisel verilerin işlendiği tüm kayıt ortamlarına uygulanır.</w:t>
      </w:r>
    </w:p>
    <w:p w14:paraId="4B718A84" w14:textId="77777777" w:rsidR="00566988" w:rsidRPr="00313545" w:rsidRDefault="00A562AC">
      <w:pPr>
        <w:pStyle w:val="Balk1"/>
        <w:spacing w:after="240" w:line="276" w:lineRule="auto"/>
        <w:rPr>
          <w:sz w:val="22"/>
          <w:szCs w:val="22"/>
        </w:rPr>
      </w:pPr>
      <w:bookmarkStart w:id="3" w:name="_Toc509928020"/>
      <w:r>
        <w:rPr>
          <w:sz w:val="22"/>
          <w:szCs w:val="22"/>
        </w:rPr>
        <w:t>MADDE 3</w:t>
      </w:r>
      <w:r w:rsidR="00313545" w:rsidRPr="00313545">
        <w:rPr>
          <w:sz w:val="22"/>
          <w:szCs w:val="22"/>
        </w:rPr>
        <w:t xml:space="preserve"> – TANIMLAR</w:t>
      </w:r>
      <w:bookmarkEnd w:id="3"/>
    </w:p>
    <w:tbl>
      <w:tblPr>
        <w:tblStyle w:val="a"/>
        <w:tblW w:w="89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41"/>
        <w:gridCol w:w="6690"/>
      </w:tblGrid>
      <w:tr w:rsidR="00566988" w:rsidRPr="00313545" w14:paraId="3B79F334" w14:textId="77777777">
        <w:tc>
          <w:tcPr>
            <w:tcW w:w="2241" w:type="dxa"/>
          </w:tcPr>
          <w:p w14:paraId="5DDBBA46" w14:textId="77777777" w:rsidR="00566988" w:rsidRDefault="00313545">
            <w:pPr>
              <w:spacing w:line="276" w:lineRule="auto"/>
              <w:rPr>
                <w:rFonts w:ascii="Times New Roman" w:eastAsia="Times New Roman" w:hAnsi="Times New Roman" w:cs="Times New Roman"/>
                <w:b/>
              </w:rPr>
            </w:pPr>
            <w:r w:rsidRPr="00313545">
              <w:rPr>
                <w:rFonts w:ascii="Times New Roman" w:eastAsia="Times New Roman" w:hAnsi="Times New Roman" w:cs="Times New Roman"/>
                <w:b/>
              </w:rPr>
              <w:t>Açık Rıza</w:t>
            </w:r>
          </w:p>
          <w:p w14:paraId="518604D7" w14:textId="77777777" w:rsidR="00227C8A" w:rsidRDefault="00227C8A">
            <w:pPr>
              <w:spacing w:line="276" w:lineRule="auto"/>
              <w:rPr>
                <w:rFonts w:ascii="Times New Roman" w:eastAsia="Times New Roman" w:hAnsi="Times New Roman" w:cs="Times New Roman"/>
                <w:b/>
              </w:rPr>
            </w:pPr>
          </w:p>
          <w:p w14:paraId="1D749E26" w14:textId="77777777" w:rsidR="00227C8A" w:rsidRDefault="00227C8A">
            <w:pPr>
              <w:spacing w:line="276" w:lineRule="auto"/>
              <w:rPr>
                <w:rFonts w:ascii="Times New Roman" w:eastAsia="Times New Roman" w:hAnsi="Times New Roman" w:cs="Times New Roman"/>
                <w:b/>
              </w:rPr>
            </w:pPr>
          </w:p>
          <w:p w14:paraId="1DE3DCD1" w14:textId="77777777" w:rsidR="00227C8A" w:rsidRDefault="00227C8A">
            <w:pPr>
              <w:spacing w:line="276" w:lineRule="auto"/>
              <w:rPr>
                <w:rFonts w:ascii="Times New Roman" w:eastAsia="Times New Roman" w:hAnsi="Times New Roman" w:cs="Times New Roman"/>
                <w:b/>
              </w:rPr>
            </w:pPr>
            <w:r>
              <w:rPr>
                <w:rFonts w:ascii="Times New Roman" w:eastAsia="Times New Roman" w:hAnsi="Times New Roman" w:cs="Times New Roman"/>
                <w:b/>
              </w:rPr>
              <w:t>Alıcı Grubu</w:t>
            </w:r>
          </w:p>
          <w:p w14:paraId="499AFC91" w14:textId="77777777" w:rsidR="00227C8A" w:rsidRDefault="00227C8A">
            <w:pPr>
              <w:spacing w:line="276" w:lineRule="auto"/>
              <w:rPr>
                <w:rFonts w:ascii="Times New Roman" w:eastAsia="Times New Roman" w:hAnsi="Times New Roman" w:cs="Times New Roman"/>
                <w:b/>
              </w:rPr>
            </w:pPr>
          </w:p>
          <w:p w14:paraId="59D81AD2" w14:textId="77777777" w:rsidR="000E7032" w:rsidRDefault="000E7032">
            <w:pPr>
              <w:spacing w:line="276" w:lineRule="auto"/>
              <w:rPr>
                <w:rFonts w:ascii="Times New Roman" w:eastAsia="Times New Roman" w:hAnsi="Times New Roman" w:cs="Times New Roman"/>
                <w:b/>
              </w:rPr>
            </w:pPr>
          </w:p>
          <w:p w14:paraId="5289C374" w14:textId="77777777" w:rsidR="000E7032" w:rsidRDefault="000E7032">
            <w:pPr>
              <w:spacing w:line="276" w:lineRule="auto"/>
              <w:rPr>
                <w:rFonts w:ascii="Times New Roman" w:eastAsia="Times New Roman" w:hAnsi="Times New Roman" w:cs="Times New Roman"/>
                <w:b/>
              </w:rPr>
            </w:pPr>
            <w:r>
              <w:rPr>
                <w:rFonts w:ascii="Times New Roman" w:eastAsia="Times New Roman" w:hAnsi="Times New Roman" w:cs="Times New Roman"/>
                <w:b/>
              </w:rPr>
              <w:t>Anonim Hale</w:t>
            </w:r>
          </w:p>
          <w:p w14:paraId="0A1C18D4" w14:textId="77777777" w:rsidR="000E7032" w:rsidRDefault="000E7032">
            <w:pPr>
              <w:spacing w:line="276" w:lineRule="auto"/>
              <w:rPr>
                <w:rFonts w:ascii="Times New Roman" w:eastAsia="Times New Roman" w:hAnsi="Times New Roman" w:cs="Times New Roman"/>
                <w:b/>
              </w:rPr>
            </w:pPr>
            <w:r>
              <w:rPr>
                <w:rFonts w:ascii="Times New Roman" w:eastAsia="Times New Roman" w:hAnsi="Times New Roman" w:cs="Times New Roman"/>
                <w:b/>
              </w:rPr>
              <w:t>Getirme</w:t>
            </w:r>
          </w:p>
          <w:p w14:paraId="72F12EC4" w14:textId="77777777" w:rsidR="000E7032" w:rsidRDefault="000E7032">
            <w:pPr>
              <w:spacing w:line="276" w:lineRule="auto"/>
              <w:rPr>
                <w:rFonts w:ascii="Times New Roman" w:eastAsia="Times New Roman" w:hAnsi="Times New Roman" w:cs="Times New Roman"/>
                <w:b/>
              </w:rPr>
            </w:pPr>
          </w:p>
          <w:p w14:paraId="299C066C" w14:textId="77777777" w:rsidR="000E7032" w:rsidRDefault="000E7032">
            <w:pPr>
              <w:spacing w:line="276" w:lineRule="auto"/>
              <w:rPr>
                <w:rFonts w:ascii="Times New Roman" w:eastAsia="Times New Roman" w:hAnsi="Times New Roman" w:cs="Times New Roman"/>
                <w:b/>
              </w:rPr>
            </w:pPr>
          </w:p>
          <w:p w14:paraId="61AF2264" w14:textId="77777777" w:rsidR="000E7032" w:rsidRDefault="000E7032">
            <w:pPr>
              <w:spacing w:line="276" w:lineRule="auto"/>
              <w:rPr>
                <w:rFonts w:ascii="Times New Roman" w:eastAsia="Times New Roman" w:hAnsi="Times New Roman" w:cs="Times New Roman"/>
                <w:b/>
              </w:rPr>
            </w:pPr>
            <w:r>
              <w:rPr>
                <w:rFonts w:ascii="Times New Roman" w:eastAsia="Times New Roman" w:hAnsi="Times New Roman" w:cs="Times New Roman"/>
                <w:b/>
              </w:rPr>
              <w:t>Elektronik Ortam</w:t>
            </w:r>
          </w:p>
          <w:p w14:paraId="16C74945" w14:textId="77777777" w:rsidR="000E7032" w:rsidRDefault="000E7032">
            <w:pPr>
              <w:spacing w:line="276" w:lineRule="auto"/>
              <w:rPr>
                <w:rFonts w:ascii="Times New Roman" w:eastAsia="Times New Roman" w:hAnsi="Times New Roman" w:cs="Times New Roman"/>
                <w:b/>
              </w:rPr>
            </w:pPr>
          </w:p>
          <w:p w14:paraId="7652A7F7" w14:textId="77777777" w:rsidR="000E7032" w:rsidRDefault="000E7032">
            <w:pPr>
              <w:spacing w:line="276" w:lineRule="auto"/>
              <w:rPr>
                <w:rFonts w:ascii="Times New Roman" w:eastAsia="Times New Roman" w:hAnsi="Times New Roman" w:cs="Times New Roman"/>
                <w:b/>
              </w:rPr>
            </w:pPr>
          </w:p>
          <w:p w14:paraId="5C02AF02" w14:textId="77777777" w:rsidR="000E7032" w:rsidRDefault="000E7032">
            <w:pPr>
              <w:spacing w:line="276" w:lineRule="auto"/>
              <w:rPr>
                <w:rFonts w:ascii="Times New Roman" w:eastAsia="Times New Roman" w:hAnsi="Times New Roman" w:cs="Times New Roman"/>
                <w:b/>
              </w:rPr>
            </w:pPr>
            <w:r>
              <w:rPr>
                <w:rFonts w:ascii="Times New Roman" w:eastAsia="Times New Roman" w:hAnsi="Times New Roman" w:cs="Times New Roman"/>
                <w:b/>
              </w:rPr>
              <w:t>Elektronik Olmayan</w:t>
            </w:r>
          </w:p>
          <w:p w14:paraId="6E00B85D" w14:textId="77777777" w:rsidR="000E7032" w:rsidRDefault="000E7032">
            <w:pPr>
              <w:spacing w:line="276" w:lineRule="auto"/>
              <w:rPr>
                <w:rFonts w:ascii="Times New Roman" w:eastAsia="Times New Roman" w:hAnsi="Times New Roman" w:cs="Times New Roman"/>
                <w:b/>
              </w:rPr>
            </w:pPr>
            <w:r>
              <w:rPr>
                <w:rFonts w:ascii="Times New Roman" w:eastAsia="Times New Roman" w:hAnsi="Times New Roman" w:cs="Times New Roman"/>
                <w:b/>
              </w:rPr>
              <w:t>Ortam</w:t>
            </w:r>
          </w:p>
          <w:p w14:paraId="2CADC36B" w14:textId="77777777" w:rsidR="0088716B" w:rsidRDefault="0088716B">
            <w:pPr>
              <w:spacing w:line="276" w:lineRule="auto"/>
              <w:rPr>
                <w:rFonts w:ascii="Times New Roman" w:eastAsia="Times New Roman" w:hAnsi="Times New Roman" w:cs="Times New Roman"/>
                <w:b/>
              </w:rPr>
            </w:pPr>
          </w:p>
          <w:p w14:paraId="212EAE9F" w14:textId="77777777" w:rsidR="0088716B" w:rsidRDefault="0088716B">
            <w:pPr>
              <w:spacing w:line="276" w:lineRule="auto"/>
              <w:rPr>
                <w:rFonts w:ascii="Times New Roman" w:eastAsia="Times New Roman" w:hAnsi="Times New Roman" w:cs="Times New Roman"/>
                <w:b/>
              </w:rPr>
            </w:pPr>
            <w:r>
              <w:rPr>
                <w:rFonts w:ascii="Times New Roman" w:eastAsia="Times New Roman" w:hAnsi="Times New Roman" w:cs="Times New Roman"/>
                <w:b/>
              </w:rPr>
              <w:t>İmha</w:t>
            </w:r>
          </w:p>
          <w:p w14:paraId="16EDDFEF" w14:textId="77777777" w:rsidR="0088716B" w:rsidRDefault="0088716B">
            <w:pPr>
              <w:spacing w:line="276" w:lineRule="auto"/>
              <w:rPr>
                <w:rFonts w:ascii="Times New Roman" w:eastAsia="Times New Roman" w:hAnsi="Times New Roman" w:cs="Times New Roman"/>
                <w:b/>
              </w:rPr>
            </w:pPr>
          </w:p>
          <w:p w14:paraId="3EB482F4" w14:textId="77777777" w:rsidR="0088716B" w:rsidRDefault="0088716B">
            <w:pPr>
              <w:spacing w:line="276" w:lineRule="auto"/>
              <w:rPr>
                <w:rFonts w:ascii="Times New Roman" w:eastAsia="Times New Roman" w:hAnsi="Times New Roman" w:cs="Times New Roman"/>
                <w:b/>
              </w:rPr>
            </w:pPr>
          </w:p>
          <w:p w14:paraId="2E10AE26" w14:textId="77777777" w:rsidR="0088716B" w:rsidRDefault="0088716B">
            <w:pPr>
              <w:spacing w:line="276" w:lineRule="auto"/>
              <w:rPr>
                <w:rFonts w:ascii="Times New Roman" w:eastAsia="Times New Roman" w:hAnsi="Times New Roman" w:cs="Times New Roman"/>
                <w:b/>
              </w:rPr>
            </w:pPr>
            <w:r>
              <w:rPr>
                <w:rFonts w:ascii="Times New Roman" w:eastAsia="Times New Roman" w:hAnsi="Times New Roman" w:cs="Times New Roman"/>
                <w:b/>
              </w:rPr>
              <w:lastRenderedPageBreak/>
              <w:t>Kanun</w:t>
            </w:r>
          </w:p>
          <w:p w14:paraId="50F5A3AC" w14:textId="77777777" w:rsidR="000E7032" w:rsidRPr="00313545" w:rsidRDefault="000E7032">
            <w:pPr>
              <w:spacing w:line="276" w:lineRule="auto"/>
              <w:rPr>
                <w:rFonts w:ascii="Times New Roman" w:eastAsia="Times New Roman" w:hAnsi="Times New Roman" w:cs="Times New Roman"/>
                <w:b/>
              </w:rPr>
            </w:pPr>
          </w:p>
        </w:tc>
        <w:tc>
          <w:tcPr>
            <w:tcW w:w="6690" w:type="dxa"/>
          </w:tcPr>
          <w:p w14:paraId="7A94DC57" w14:textId="77777777" w:rsidR="00566988" w:rsidRDefault="00313545">
            <w:pPr>
              <w:spacing w:line="276" w:lineRule="auto"/>
              <w:jc w:val="both"/>
              <w:rPr>
                <w:rFonts w:ascii="Times New Roman" w:eastAsia="Times New Roman" w:hAnsi="Times New Roman" w:cs="Times New Roman"/>
              </w:rPr>
            </w:pPr>
            <w:r w:rsidRPr="00313545">
              <w:rPr>
                <w:rFonts w:ascii="Times New Roman" w:eastAsia="Times New Roman" w:hAnsi="Times New Roman" w:cs="Times New Roman"/>
              </w:rPr>
              <w:lastRenderedPageBreak/>
              <w:t>Belirli bir konuya ilişkin, bilgilendirilmeye dayanan ve özgür iradeyle açıklanan rızayı ifade etmektedir.</w:t>
            </w:r>
          </w:p>
          <w:p w14:paraId="3BD5F429" w14:textId="77777777" w:rsidR="000E7032" w:rsidRPr="00313545" w:rsidRDefault="000E7032">
            <w:pPr>
              <w:spacing w:line="276" w:lineRule="auto"/>
              <w:jc w:val="both"/>
              <w:rPr>
                <w:rFonts w:ascii="Times New Roman" w:eastAsia="Times New Roman" w:hAnsi="Times New Roman" w:cs="Times New Roman"/>
              </w:rPr>
            </w:pPr>
          </w:p>
          <w:p w14:paraId="1A049ACB" w14:textId="77777777" w:rsidR="00227C8A" w:rsidRDefault="00227C8A">
            <w:pPr>
              <w:spacing w:line="276" w:lineRule="auto"/>
              <w:jc w:val="both"/>
              <w:rPr>
                <w:rFonts w:ascii="Times New Roman" w:eastAsia="Times New Roman" w:hAnsi="Times New Roman" w:cs="Times New Roman"/>
              </w:rPr>
            </w:pPr>
            <w:r>
              <w:rPr>
                <w:rFonts w:ascii="Times New Roman" w:eastAsia="Times New Roman" w:hAnsi="Times New Roman" w:cs="Times New Roman"/>
              </w:rPr>
              <w:t>Veri sorumlusu tarafından kişisel verilerin aktarıldığı gerçek veya tüzel kişi kategorisini ifade etmektedir.</w:t>
            </w:r>
          </w:p>
          <w:p w14:paraId="3DB325AD" w14:textId="77777777" w:rsidR="00227C8A" w:rsidRDefault="00227C8A">
            <w:pPr>
              <w:spacing w:line="276" w:lineRule="auto"/>
              <w:jc w:val="both"/>
              <w:rPr>
                <w:rFonts w:ascii="Times New Roman" w:eastAsia="Times New Roman" w:hAnsi="Times New Roman" w:cs="Times New Roman"/>
              </w:rPr>
            </w:pPr>
          </w:p>
          <w:p w14:paraId="1CB94613" w14:textId="77777777" w:rsidR="000E7032" w:rsidRDefault="000E7032">
            <w:pPr>
              <w:spacing w:line="276" w:lineRule="auto"/>
              <w:jc w:val="both"/>
              <w:rPr>
                <w:rFonts w:ascii="Times New Roman" w:eastAsia="Times New Roman" w:hAnsi="Times New Roman" w:cs="Times New Roman"/>
              </w:rPr>
            </w:pPr>
            <w:r>
              <w:rPr>
                <w:rFonts w:ascii="Times New Roman" w:eastAsia="Times New Roman" w:hAnsi="Times New Roman" w:cs="Times New Roman"/>
              </w:rPr>
              <w:t>Kişisel verilerin, başka verilerle eşleştirilerek dahi hiçbir surette kimliği belirli veya belirlenebilir bir gerçek kişiyle ilişkilendirilemeyecek hale getirilmesini ifade etmektedir.</w:t>
            </w:r>
          </w:p>
          <w:p w14:paraId="0AC213C8" w14:textId="77777777" w:rsidR="000E7032" w:rsidRDefault="000E7032">
            <w:pPr>
              <w:spacing w:line="276" w:lineRule="auto"/>
              <w:jc w:val="both"/>
              <w:rPr>
                <w:rFonts w:ascii="Times New Roman" w:eastAsia="Times New Roman" w:hAnsi="Times New Roman" w:cs="Times New Roman"/>
              </w:rPr>
            </w:pPr>
          </w:p>
          <w:p w14:paraId="527DA111" w14:textId="77777777" w:rsidR="000E7032" w:rsidRDefault="000E7032">
            <w:pPr>
              <w:spacing w:line="276" w:lineRule="auto"/>
              <w:jc w:val="both"/>
              <w:rPr>
                <w:rFonts w:ascii="Times New Roman" w:eastAsia="Times New Roman" w:hAnsi="Times New Roman" w:cs="Times New Roman"/>
              </w:rPr>
            </w:pPr>
            <w:r>
              <w:rPr>
                <w:rFonts w:ascii="Times New Roman" w:eastAsia="Times New Roman" w:hAnsi="Times New Roman" w:cs="Times New Roman"/>
              </w:rPr>
              <w:t>Kişisel verilerin elektronik aygıtlar ile oluşturulabildiği, okunabildiği, değiştirilebildiği ve yazılabildiği ortamları ifade etmektedir.</w:t>
            </w:r>
          </w:p>
          <w:p w14:paraId="3898F8F8" w14:textId="77777777" w:rsidR="000E7032" w:rsidRDefault="000E7032">
            <w:pPr>
              <w:spacing w:line="276" w:lineRule="auto"/>
              <w:jc w:val="both"/>
              <w:rPr>
                <w:rFonts w:ascii="Times New Roman" w:eastAsia="Times New Roman" w:hAnsi="Times New Roman" w:cs="Times New Roman"/>
              </w:rPr>
            </w:pPr>
          </w:p>
          <w:p w14:paraId="5F941C3B" w14:textId="77777777" w:rsidR="000E7032" w:rsidRDefault="000E7032">
            <w:pPr>
              <w:spacing w:line="276" w:lineRule="auto"/>
              <w:jc w:val="both"/>
              <w:rPr>
                <w:rFonts w:ascii="Times New Roman" w:eastAsia="Times New Roman" w:hAnsi="Times New Roman" w:cs="Times New Roman"/>
              </w:rPr>
            </w:pPr>
            <w:r>
              <w:rPr>
                <w:rFonts w:ascii="Times New Roman" w:eastAsia="Times New Roman" w:hAnsi="Times New Roman" w:cs="Times New Roman"/>
              </w:rPr>
              <w:t>Elektronik ortamların dışında kalan tüm yazılı, basılı, görsel vb. diğer ortamları ifade etmektedir.</w:t>
            </w:r>
          </w:p>
          <w:p w14:paraId="500BF0FA" w14:textId="77777777" w:rsidR="0088716B" w:rsidRDefault="0088716B">
            <w:pPr>
              <w:spacing w:line="276" w:lineRule="auto"/>
              <w:jc w:val="both"/>
              <w:rPr>
                <w:rFonts w:ascii="Times New Roman" w:eastAsia="Times New Roman" w:hAnsi="Times New Roman" w:cs="Times New Roman"/>
              </w:rPr>
            </w:pPr>
          </w:p>
          <w:p w14:paraId="75289616" w14:textId="77777777" w:rsidR="0088716B" w:rsidRDefault="0088716B">
            <w:pPr>
              <w:spacing w:line="276" w:lineRule="auto"/>
              <w:jc w:val="both"/>
              <w:rPr>
                <w:rFonts w:ascii="Times New Roman" w:eastAsia="Times New Roman" w:hAnsi="Times New Roman" w:cs="Times New Roman"/>
              </w:rPr>
            </w:pPr>
            <w:r>
              <w:rPr>
                <w:rFonts w:ascii="Times New Roman" w:eastAsia="Times New Roman" w:hAnsi="Times New Roman" w:cs="Times New Roman"/>
              </w:rPr>
              <w:t>Kişisel verilerin silinmesi, yok edilmesi veya anonim hale getirilmesini ifade etmektedir.</w:t>
            </w:r>
          </w:p>
          <w:p w14:paraId="3112C015" w14:textId="77777777" w:rsidR="0088716B" w:rsidRDefault="0088716B">
            <w:pPr>
              <w:spacing w:line="276" w:lineRule="auto"/>
              <w:jc w:val="both"/>
              <w:rPr>
                <w:rFonts w:ascii="Times New Roman" w:eastAsia="Times New Roman" w:hAnsi="Times New Roman" w:cs="Times New Roman"/>
              </w:rPr>
            </w:pPr>
          </w:p>
          <w:p w14:paraId="375FA34C" w14:textId="77777777" w:rsidR="000E7032" w:rsidRDefault="0088716B">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6698 sayılı Kişisel Verilerin Korunması Kanunu’nu ifade etmektedir.</w:t>
            </w:r>
          </w:p>
          <w:p w14:paraId="6B0860E4" w14:textId="77777777" w:rsidR="000E7032" w:rsidRPr="00313545" w:rsidRDefault="000E7032">
            <w:pPr>
              <w:spacing w:line="276" w:lineRule="auto"/>
              <w:jc w:val="both"/>
              <w:rPr>
                <w:rFonts w:ascii="Times New Roman" w:eastAsia="Times New Roman" w:hAnsi="Times New Roman" w:cs="Times New Roman"/>
              </w:rPr>
            </w:pPr>
          </w:p>
        </w:tc>
      </w:tr>
      <w:tr w:rsidR="00566988" w:rsidRPr="00313545" w14:paraId="35E85118" w14:textId="77777777">
        <w:tc>
          <w:tcPr>
            <w:tcW w:w="2241" w:type="dxa"/>
          </w:tcPr>
          <w:p w14:paraId="5073ECC7" w14:textId="77777777" w:rsidR="00566988" w:rsidRPr="00313545" w:rsidRDefault="00313545">
            <w:pPr>
              <w:spacing w:line="276" w:lineRule="auto"/>
              <w:rPr>
                <w:rFonts w:ascii="Times New Roman" w:eastAsia="Times New Roman" w:hAnsi="Times New Roman" w:cs="Times New Roman"/>
                <w:b/>
              </w:rPr>
            </w:pPr>
            <w:r w:rsidRPr="00313545">
              <w:rPr>
                <w:rFonts w:ascii="Times New Roman" w:eastAsia="Times New Roman" w:hAnsi="Times New Roman" w:cs="Times New Roman"/>
                <w:b/>
              </w:rPr>
              <w:lastRenderedPageBreak/>
              <w:t>Kişisel Veri</w:t>
            </w:r>
          </w:p>
        </w:tc>
        <w:tc>
          <w:tcPr>
            <w:tcW w:w="6690" w:type="dxa"/>
          </w:tcPr>
          <w:p w14:paraId="0A4F74CC" w14:textId="77777777" w:rsidR="00566988" w:rsidRPr="00313545" w:rsidRDefault="00313545">
            <w:pPr>
              <w:spacing w:line="276" w:lineRule="auto"/>
              <w:jc w:val="both"/>
              <w:rPr>
                <w:rFonts w:ascii="Times New Roman" w:eastAsia="Times New Roman" w:hAnsi="Times New Roman" w:cs="Times New Roman"/>
              </w:rPr>
            </w:pPr>
            <w:r w:rsidRPr="00313545">
              <w:rPr>
                <w:rFonts w:ascii="Times New Roman" w:eastAsia="Times New Roman" w:hAnsi="Times New Roman" w:cs="Times New Roman"/>
              </w:rPr>
              <w:t>Kimliği belirli veya belirlenebilir gerçek kişiye ilişkin her türlü bilgiyi (ad-soyad, TC, e-posta, adres, doğum tarihi, kredi kartı numarası vb.) ifade etmektedir.</w:t>
            </w:r>
          </w:p>
          <w:p w14:paraId="25407C2B" w14:textId="77777777" w:rsidR="00566988" w:rsidRPr="00313545" w:rsidRDefault="00566988">
            <w:pPr>
              <w:spacing w:line="276" w:lineRule="auto"/>
              <w:jc w:val="both"/>
              <w:rPr>
                <w:rFonts w:ascii="Times New Roman" w:eastAsia="Times New Roman" w:hAnsi="Times New Roman" w:cs="Times New Roman"/>
              </w:rPr>
            </w:pPr>
          </w:p>
        </w:tc>
      </w:tr>
      <w:tr w:rsidR="00566988" w:rsidRPr="00313545" w14:paraId="248CADAC" w14:textId="77777777">
        <w:tc>
          <w:tcPr>
            <w:tcW w:w="2241" w:type="dxa"/>
          </w:tcPr>
          <w:p w14:paraId="2C7BC689" w14:textId="77777777" w:rsidR="00566988" w:rsidRPr="00313545" w:rsidRDefault="00313545">
            <w:pPr>
              <w:spacing w:line="276" w:lineRule="auto"/>
              <w:rPr>
                <w:rFonts w:ascii="Times New Roman" w:eastAsia="Times New Roman" w:hAnsi="Times New Roman" w:cs="Times New Roman"/>
                <w:b/>
              </w:rPr>
            </w:pPr>
            <w:r w:rsidRPr="00313545">
              <w:rPr>
                <w:rFonts w:ascii="Times New Roman" w:eastAsia="Times New Roman" w:hAnsi="Times New Roman" w:cs="Times New Roman"/>
                <w:b/>
              </w:rPr>
              <w:t xml:space="preserve">Kişisel Verilerin İşlenmesi </w:t>
            </w:r>
          </w:p>
        </w:tc>
        <w:tc>
          <w:tcPr>
            <w:tcW w:w="6690" w:type="dxa"/>
          </w:tcPr>
          <w:p w14:paraId="237C2DD1" w14:textId="77777777" w:rsidR="00566988" w:rsidRPr="00313545" w:rsidRDefault="00313545">
            <w:pPr>
              <w:spacing w:line="276" w:lineRule="auto"/>
              <w:jc w:val="both"/>
              <w:rPr>
                <w:rFonts w:ascii="Times New Roman" w:eastAsia="Times New Roman" w:hAnsi="Times New Roman" w:cs="Times New Roman"/>
              </w:rPr>
            </w:pPr>
            <w:r w:rsidRPr="00313545">
              <w:rPr>
                <w:rFonts w:ascii="Times New Roman" w:eastAsia="Times New Roman" w:hAnsi="Times New Roman" w:cs="Times New Roman"/>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etmektedir.</w:t>
            </w:r>
          </w:p>
          <w:p w14:paraId="6DF67FAB" w14:textId="77777777" w:rsidR="00566988" w:rsidRPr="00313545" w:rsidRDefault="00566988">
            <w:pPr>
              <w:spacing w:line="276" w:lineRule="auto"/>
              <w:jc w:val="both"/>
              <w:rPr>
                <w:rFonts w:ascii="Times New Roman" w:eastAsia="Times New Roman" w:hAnsi="Times New Roman" w:cs="Times New Roman"/>
              </w:rPr>
            </w:pPr>
          </w:p>
        </w:tc>
      </w:tr>
      <w:tr w:rsidR="00566988" w:rsidRPr="00313545" w14:paraId="18857208" w14:textId="77777777">
        <w:tc>
          <w:tcPr>
            <w:tcW w:w="2241" w:type="dxa"/>
          </w:tcPr>
          <w:p w14:paraId="43EF5E59" w14:textId="77777777" w:rsidR="00566988" w:rsidRDefault="00313545">
            <w:pPr>
              <w:spacing w:line="276" w:lineRule="auto"/>
              <w:rPr>
                <w:rFonts w:ascii="Times New Roman" w:eastAsia="Times New Roman" w:hAnsi="Times New Roman" w:cs="Times New Roman"/>
                <w:b/>
              </w:rPr>
            </w:pPr>
            <w:r w:rsidRPr="00313545">
              <w:rPr>
                <w:rFonts w:ascii="Times New Roman" w:eastAsia="Times New Roman" w:hAnsi="Times New Roman" w:cs="Times New Roman"/>
                <w:b/>
              </w:rPr>
              <w:t>Kişisel Veri Sahibi/ İlgili Kişi</w:t>
            </w:r>
          </w:p>
          <w:p w14:paraId="51036561" w14:textId="77777777" w:rsidR="0088716B" w:rsidRDefault="0088716B">
            <w:pPr>
              <w:spacing w:line="276" w:lineRule="auto"/>
              <w:rPr>
                <w:rFonts w:ascii="Times New Roman" w:eastAsia="Times New Roman" w:hAnsi="Times New Roman" w:cs="Times New Roman"/>
                <w:b/>
              </w:rPr>
            </w:pPr>
          </w:p>
          <w:p w14:paraId="0A552D68" w14:textId="77777777" w:rsidR="00160310" w:rsidRDefault="00160310" w:rsidP="00160310">
            <w:pPr>
              <w:spacing w:line="276" w:lineRule="auto"/>
              <w:rPr>
                <w:rFonts w:ascii="Times New Roman" w:eastAsia="Times New Roman" w:hAnsi="Times New Roman" w:cs="Times New Roman"/>
                <w:b/>
              </w:rPr>
            </w:pPr>
            <w:r>
              <w:rPr>
                <w:rFonts w:ascii="Times New Roman" w:eastAsia="Times New Roman" w:hAnsi="Times New Roman" w:cs="Times New Roman"/>
                <w:b/>
              </w:rPr>
              <w:t>Kişisel Veri Saklama Ortamı</w:t>
            </w:r>
          </w:p>
          <w:p w14:paraId="00BBA93B" w14:textId="77777777" w:rsidR="00160310" w:rsidRDefault="00160310">
            <w:pPr>
              <w:spacing w:line="276" w:lineRule="auto"/>
              <w:rPr>
                <w:rFonts w:ascii="Times New Roman" w:eastAsia="Times New Roman" w:hAnsi="Times New Roman" w:cs="Times New Roman"/>
                <w:b/>
              </w:rPr>
            </w:pPr>
          </w:p>
          <w:p w14:paraId="3A57E39F" w14:textId="77777777" w:rsidR="00160310" w:rsidRDefault="00160310">
            <w:pPr>
              <w:spacing w:line="276" w:lineRule="auto"/>
              <w:rPr>
                <w:rFonts w:ascii="Times New Roman" w:eastAsia="Times New Roman" w:hAnsi="Times New Roman" w:cs="Times New Roman"/>
                <w:b/>
              </w:rPr>
            </w:pPr>
          </w:p>
          <w:p w14:paraId="58C42487" w14:textId="77777777" w:rsidR="0088716B" w:rsidRDefault="0088716B">
            <w:pPr>
              <w:spacing w:line="276" w:lineRule="auto"/>
              <w:rPr>
                <w:rFonts w:ascii="Times New Roman" w:eastAsia="Times New Roman" w:hAnsi="Times New Roman" w:cs="Times New Roman"/>
                <w:b/>
              </w:rPr>
            </w:pPr>
            <w:r>
              <w:rPr>
                <w:rFonts w:ascii="Times New Roman" w:eastAsia="Times New Roman" w:hAnsi="Times New Roman" w:cs="Times New Roman"/>
                <w:b/>
              </w:rPr>
              <w:t>Kurul</w:t>
            </w:r>
          </w:p>
          <w:p w14:paraId="77BA2535" w14:textId="77777777" w:rsidR="0088716B" w:rsidRDefault="0088716B">
            <w:pPr>
              <w:spacing w:line="276" w:lineRule="auto"/>
              <w:rPr>
                <w:rFonts w:ascii="Times New Roman" w:eastAsia="Times New Roman" w:hAnsi="Times New Roman" w:cs="Times New Roman"/>
                <w:b/>
              </w:rPr>
            </w:pPr>
          </w:p>
          <w:p w14:paraId="3B325E1C" w14:textId="77777777" w:rsidR="0088716B" w:rsidRPr="00313545" w:rsidRDefault="0088716B">
            <w:pPr>
              <w:spacing w:line="276" w:lineRule="auto"/>
              <w:rPr>
                <w:rFonts w:ascii="Times New Roman" w:eastAsia="Times New Roman" w:hAnsi="Times New Roman" w:cs="Times New Roman"/>
                <w:b/>
              </w:rPr>
            </w:pPr>
            <w:r>
              <w:rPr>
                <w:rFonts w:ascii="Times New Roman" w:eastAsia="Times New Roman" w:hAnsi="Times New Roman" w:cs="Times New Roman"/>
                <w:b/>
              </w:rPr>
              <w:t>Müşteri</w:t>
            </w:r>
          </w:p>
        </w:tc>
        <w:tc>
          <w:tcPr>
            <w:tcW w:w="6690" w:type="dxa"/>
          </w:tcPr>
          <w:p w14:paraId="16513BC1" w14:textId="77777777" w:rsidR="00566988" w:rsidRDefault="00313545">
            <w:pPr>
              <w:spacing w:line="276" w:lineRule="auto"/>
              <w:jc w:val="both"/>
              <w:rPr>
                <w:rFonts w:ascii="Times New Roman" w:eastAsia="Times New Roman" w:hAnsi="Times New Roman" w:cs="Times New Roman"/>
              </w:rPr>
            </w:pPr>
            <w:r w:rsidRPr="00313545">
              <w:rPr>
                <w:rFonts w:ascii="Times New Roman" w:eastAsia="Times New Roman" w:hAnsi="Times New Roman" w:cs="Times New Roman"/>
              </w:rPr>
              <w:t>Kişisel verisi işlenen gerçek kişileri (müşteriler, tedarikçiler, çalışanlar, ziyaretçiler vb.) ifade etmektedir.</w:t>
            </w:r>
          </w:p>
          <w:p w14:paraId="456E1DF3" w14:textId="77777777" w:rsidR="0088716B" w:rsidRDefault="0088716B">
            <w:pPr>
              <w:spacing w:line="276" w:lineRule="auto"/>
              <w:jc w:val="both"/>
              <w:rPr>
                <w:rFonts w:ascii="Times New Roman" w:eastAsia="Times New Roman" w:hAnsi="Times New Roman" w:cs="Times New Roman"/>
              </w:rPr>
            </w:pPr>
          </w:p>
          <w:p w14:paraId="2C7FCE04" w14:textId="77777777" w:rsidR="00160310" w:rsidRDefault="00160310" w:rsidP="00160310">
            <w:pPr>
              <w:spacing w:line="276" w:lineRule="auto"/>
              <w:jc w:val="both"/>
              <w:rPr>
                <w:rFonts w:ascii="Times New Roman" w:eastAsia="Times New Roman" w:hAnsi="Times New Roman" w:cs="Times New Roman"/>
              </w:rPr>
            </w:pPr>
            <w:r>
              <w:rPr>
                <w:rFonts w:ascii="Times New Roman" w:eastAsia="Times New Roman" w:hAnsi="Times New Roman" w:cs="Times New Roman"/>
              </w:rPr>
              <w:t>Tamamen veya kısmen otomatik olan ya da herhangi bir veri kayıt sisteminin parçası olmak kaydıyla otomatik olmayan yollarla işlenen kişisel verilerin bulunduğu her türlü ortamı ifade etmektedir.</w:t>
            </w:r>
          </w:p>
          <w:p w14:paraId="3E0F4805" w14:textId="77777777" w:rsidR="00160310" w:rsidRDefault="00160310">
            <w:pPr>
              <w:spacing w:line="276" w:lineRule="auto"/>
              <w:jc w:val="both"/>
              <w:rPr>
                <w:rFonts w:ascii="Times New Roman" w:eastAsia="Times New Roman" w:hAnsi="Times New Roman" w:cs="Times New Roman"/>
              </w:rPr>
            </w:pPr>
          </w:p>
          <w:p w14:paraId="6B4AB61D" w14:textId="77777777" w:rsidR="0088716B" w:rsidRDefault="0088716B">
            <w:pPr>
              <w:spacing w:line="276" w:lineRule="auto"/>
              <w:jc w:val="both"/>
              <w:rPr>
                <w:rFonts w:ascii="Times New Roman" w:eastAsia="Times New Roman" w:hAnsi="Times New Roman" w:cs="Times New Roman"/>
              </w:rPr>
            </w:pPr>
            <w:r>
              <w:rPr>
                <w:rFonts w:ascii="Times New Roman" w:eastAsia="Times New Roman" w:hAnsi="Times New Roman" w:cs="Times New Roman"/>
              </w:rPr>
              <w:t>Kişisel Verileri Koruma Kurulu’nu ifade etmektedir.</w:t>
            </w:r>
          </w:p>
          <w:p w14:paraId="2C396F9F" w14:textId="77777777" w:rsidR="0088716B" w:rsidRDefault="0088716B">
            <w:pPr>
              <w:spacing w:line="276" w:lineRule="auto"/>
              <w:jc w:val="both"/>
              <w:rPr>
                <w:rFonts w:ascii="Times New Roman" w:eastAsia="Times New Roman" w:hAnsi="Times New Roman" w:cs="Times New Roman"/>
              </w:rPr>
            </w:pPr>
          </w:p>
          <w:p w14:paraId="327BEE9E" w14:textId="77777777" w:rsidR="0088716B" w:rsidRPr="00313545" w:rsidRDefault="006C652F">
            <w:pPr>
              <w:spacing w:line="276" w:lineRule="auto"/>
              <w:jc w:val="both"/>
              <w:rPr>
                <w:rFonts w:ascii="Times New Roman" w:eastAsia="Times New Roman" w:hAnsi="Times New Roman" w:cs="Times New Roman"/>
              </w:rPr>
            </w:pPr>
            <w:r>
              <w:rPr>
                <w:rFonts w:ascii="Times New Roman" w:eastAsia="Times New Roman" w:hAnsi="Times New Roman" w:cs="Times New Roman"/>
              </w:rPr>
              <w:t>Firmanın</w:t>
            </w:r>
            <w:r w:rsidR="0088716B">
              <w:rPr>
                <w:rFonts w:ascii="Times New Roman" w:eastAsia="Times New Roman" w:hAnsi="Times New Roman" w:cs="Times New Roman"/>
              </w:rPr>
              <w:t xml:space="preserve"> faaliyetleri kapsamında mal ve</w:t>
            </w:r>
            <w:r w:rsidR="00AC1839">
              <w:rPr>
                <w:rFonts w:ascii="Times New Roman" w:eastAsia="Times New Roman" w:hAnsi="Times New Roman" w:cs="Times New Roman"/>
              </w:rPr>
              <w:t>ya</w:t>
            </w:r>
            <w:r w:rsidR="0088716B">
              <w:rPr>
                <w:rFonts w:ascii="Times New Roman" w:eastAsia="Times New Roman" w:hAnsi="Times New Roman" w:cs="Times New Roman"/>
              </w:rPr>
              <w:t xml:space="preserve"> hizmet </w:t>
            </w:r>
            <w:r w:rsidR="00AC1839">
              <w:rPr>
                <w:rFonts w:ascii="Times New Roman" w:eastAsia="Times New Roman" w:hAnsi="Times New Roman" w:cs="Times New Roman"/>
              </w:rPr>
              <w:t>alan</w:t>
            </w:r>
            <w:r w:rsidR="0088716B">
              <w:rPr>
                <w:rFonts w:ascii="Times New Roman" w:eastAsia="Times New Roman" w:hAnsi="Times New Roman" w:cs="Times New Roman"/>
              </w:rPr>
              <w:t xml:space="preserve"> gerçek veya tüzel kişileri ifade etmektedir.</w:t>
            </w:r>
          </w:p>
          <w:p w14:paraId="577E04A7" w14:textId="77777777" w:rsidR="00566988" w:rsidRPr="00313545" w:rsidRDefault="00566988">
            <w:pPr>
              <w:spacing w:line="276" w:lineRule="auto"/>
              <w:jc w:val="both"/>
              <w:rPr>
                <w:rFonts w:ascii="Times New Roman" w:eastAsia="Times New Roman" w:hAnsi="Times New Roman" w:cs="Times New Roman"/>
              </w:rPr>
            </w:pPr>
          </w:p>
        </w:tc>
      </w:tr>
      <w:tr w:rsidR="00566988" w:rsidRPr="00313545" w14:paraId="0046692B" w14:textId="77777777">
        <w:tc>
          <w:tcPr>
            <w:tcW w:w="2241" w:type="dxa"/>
          </w:tcPr>
          <w:p w14:paraId="52745DF1" w14:textId="77777777" w:rsidR="00566988" w:rsidRDefault="00313545">
            <w:pPr>
              <w:spacing w:line="276" w:lineRule="auto"/>
              <w:rPr>
                <w:rFonts w:ascii="Times New Roman" w:eastAsia="Times New Roman" w:hAnsi="Times New Roman" w:cs="Times New Roman"/>
                <w:b/>
              </w:rPr>
            </w:pPr>
            <w:r w:rsidRPr="00313545">
              <w:rPr>
                <w:rFonts w:ascii="Times New Roman" w:eastAsia="Times New Roman" w:hAnsi="Times New Roman" w:cs="Times New Roman"/>
                <w:b/>
              </w:rPr>
              <w:t>Özel Nitelikli Kişisel Veri</w:t>
            </w:r>
          </w:p>
          <w:p w14:paraId="5544D9DD" w14:textId="77777777" w:rsidR="0088716B" w:rsidRDefault="0088716B">
            <w:pPr>
              <w:spacing w:line="276" w:lineRule="auto"/>
              <w:rPr>
                <w:rFonts w:ascii="Times New Roman" w:eastAsia="Times New Roman" w:hAnsi="Times New Roman" w:cs="Times New Roman"/>
                <w:b/>
              </w:rPr>
            </w:pPr>
          </w:p>
          <w:p w14:paraId="4D66E207" w14:textId="77777777" w:rsidR="0088716B" w:rsidRDefault="0088716B">
            <w:pPr>
              <w:spacing w:line="276" w:lineRule="auto"/>
              <w:rPr>
                <w:rFonts w:ascii="Times New Roman" w:eastAsia="Times New Roman" w:hAnsi="Times New Roman" w:cs="Times New Roman"/>
                <w:b/>
              </w:rPr>
            </w:pPr>
          </w:p>
          <w:p w14:paraId="7EFA1236" w14:textId="77777777" w:rsidR="0088716B" w:rsidRDefault="0088716B">
            <w:pPr>
              <w:spacing w:line="276" w:lineRule="auto"/>
              <w:rPr>
                <w:rFonts w:ascii="Times New Roman" w:eastAsia="Times New Roman" w:hAnsi="Times New Roman" w:cs="Times New Roman"/>
                <w:b/>
              </w:rPr>
            </w:pPr>
          </w:p>
          <w:p w14:paraId="5A99A27E" w14:textId="77777777" w:rsidR="0088716B" w:rsidRDefault="0088716B">
            <w:pPr>
              <w:spacing w:line="276" w:lineRule="auto"/>
              <w:rPr>
                <w:rFonts w:ascii="Times New Roman" w:eastAsia="Times New Roman" w:hAnsi="Times New Roman" w:cs="Times New Roman"/>
                <w:b/>
              </w:rPr>
            </w:pPr>
          </w:p>
          <w:p w14:paraId="52FBA5CC" w14:textId="77777777" w:rsidR="0088716B" w:rsidRDefault="0088716B">
            <w:pPr>
              <w:spacing w:line="276" w:lineRule="auto"/>
              <w:rPr>
                <w:rFonts w:ascii="Times New Roman" w:eastAsia="Times New Roman" w:hAnsi="Times New Roman" w:cs="Times New Roman"/>
                <w:b/>
              </w:rPr>
            </w:pPr>
            <w:r>
              <w:rPr>
                <w:rFonts w:ascii="Times New Roman" w:eastAsia="Times New Roman" w:hAnsi="Times New Roman" w:cs="Times New Roman"/>
                <w:b/>
              </w:rPr>
              <w:t>Periyodik İmha</w:t>
            </w:r>
          </w:p>
          <w:p w14:paraId="1B145DC6" w14:textId="77777777" w:rsidR="000E7032" w:rsidRDefault="000E7032">
            <w:pPr>
              <w:spacing w:line="276" w:lineRule="auto"/>
              <w:rPr>
                <w:rFonts w:ascii="Times New Roman" w:eastAsia="Times New Roman" w:hAnsi="Times New Roman" w:cs="Times New Roman"/>
                <w:b/>
              </w:rPr>
            </w:pPr>
          </w:p>
          <w:p w14:paraId="775E4686" w14:textId="77777777" w:rsidR="000E7032" w:rsidRDefault="000E7032">
            <w:pPr>
              <w:spacing w:line="276" w:lineRule="auto"/>
              <w:rPr>
                <w:rFonts w:ascii="Times New Roman" w:eastAsia="Times New Roman" w:hAnsi="Times New Roman" w:cs="Times New Roman"/>
                <w:b/>
              </w:rPr>
            </w:pPr>
          </w:p>
          <w:p w14:paraId="76C47B76" w14:textId="77777777" w:rsidR="000E7032" w:rsidRDefault="000E7032">
            <w:pPr>
              <w:spacing w:line="276" w:lineRule="auto"/>
              <w:rPr>
                <w:rFonts w:ascii="Times New Roman" w:eastAsia="Times New Roman" w:hAnsi="Times New Roman" w:cs="Times New Roman"/>
                <w:b/>
              </w:rPr>
            </w:pPr>
          </w:p>
          <w:p w14:paraId="6AC15693" w14:textId="77777777" w:rsidR="000E7032" w:rsidRDefault="000E7032">
            <w:pPr>
              <w:spacing w:line="276" w:lineRule="auto"/>
              <w:rPr>
                <w:rFonts w:ascii="Times New Roman" w:eastAsia="Times New Roman" w:hAnsi="Times New Roman" w:cs="Times New Roman"/>
                <w:b/>
              </w:rPr>
            </w:pPr>
          </w:p>
          <w:p w14:paraId="16233739" w14:textId="77777777" w:rsidR="0088716B" w:rsidRDefault="0088716B">
            <w:pPr>
              <w:spacing w:line="276" w:lineRule="auto"/>
              <w:rPr>
                <w:rFonts w:ascii="Times New Roman" w:eastAsia="Times New Roman" w:hAnsi="Times New Roman" w:cs="Times New Roman"/>
                <w:b/>
              </w:rPr>
            </w:pPr>
            <w:r>
              <w:rPr>
                <w:rFonts w:ascii="Times New Roman" w:eastAsia="Times New Roman" w:hAnsi="Times New Roman" w:cs="Times New Roman"/>
                <w:b/>
              </w:rPr>
              <w:t>Politika</w:t>
            </w:r>
          </w:p>
          <w:p w14:paraId="600A35CF" w14:textId="77777777" w:rsidR="0088716B" w:rsidRDefault="0088716B">
            <w:pPr>
              <w:spacing w:line="276" w:lineRule="auto"/>
              <w:rPr>
                <w:rFonts w:ascii="Times New Roman" w:eastAsia="Times New Roman" w:hAnsi="Times New Roman" w:cs="Times New Roman"/>
                <w:b/>
              </w:rPr>
            </w:pPr>
          </w:p>
          <w:p w14:paraId="02BF3792" w14:textId="77777777" w:rsidR="000E7032" w:rsidRPr="00313545" w:rsidRDefault="000E7032">
            <w:pPr>
              <w:spacing w:line="276" w:lineRule="auto"/>
              <w:rPr>
                <w:rFonts w:ascii="Times New Roman" w:eastAsia="Times New Roman" w:hAnsi="Times New Roman" w:cs="Times New Roman"/>
                <w:b/>
              </w:rPr>
            </w:pPr>
            <w:r>
              <w:rPr>
                <w:rFonts w:ascii="Times New Roman" w:eastAsia="Times New Roman" w:hAnsi="Times New Roman" w:cs="Times New Roman"/>
                <w:b/>
              </w:rPr>
              <w:t>Tedarikçi</w:t>
            </w:r>
          </w:p>
        </w:tc>
        <w:tc>
          <w:tcPr>
            <w:tcW w:w="6690" w:type="dxa"/>
          </w:tcPr>
          <w:p w14:paraId="7CC388B1" w14:textId="77777777" w:rsidR="00566988" w:rsidRDefault="00313545">
            <w:pPr>
              <w:spacing w:line="276" w:lineRule="auto"/>
              <w:jc w:val="both"/>
              <w:rPr>
                <w:rFonts w:ascii="Times New Roman" w:eastAsia="Times New Roman" w:hAnsi="Times New Roman" w:cs="Times New Roman"/>
              </w:rPr>
            </w:pPr>
            <w:r w:rsidRPr="00313545">
              <w:rPr>
                <w:rFonts w:ascii="Times New Roman" w:eastAsia="Times New Roman" w:hAnsi="Times New Roman" w:cs="Times New Roman"/>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w:t>
            </w:r>
          </w:p>
          <w:p w14:paraId="745FF865" w14:textId="77777777" w:rsidR="0088716B" w:rsidRDefault="0088716B">
            <w:pPr>
              <w:spacing w:line="276" w:lineRule="auto"/>
              <w:jc w:val="both"/>
              <w:rPr>
                <w:rFonts w:ascii="Times New Roman" w:eastAsia="Times New Roman" w:hAnsi="Times New Roman" w:cs="Times New Roman"/>
              </w:rPr>
            </w:pPr>
          </w:p>
          <w:p w14:paraId="20C92278" w14:textId="77777777" w:rsidR="0088716B" w:rsidRDefault="0088716B">
            <w:pPr>
              <w:spacing w:line="276" w:lineRule="auto"/>
              <w:jc w:val="both"/>
              <w:rPr>
                <w:rFonts w:ascii="Times New Roman" w:eastAsia="Times New Roman" w:hAnsi="Times New Roman" w:cs="Times New Roman"/>
              </w:rPr>
            </w:pPr>
            <w:r>
              <w:rPr>
                <w:rFonts w:ascii="Times New Roman" w:eastAsia="Times New Roman" w:hAnsi="Times New Roman" w:cs="Times New Roman"/>
              </w:rPr>
              <w:t>Kanunda yer alan kişisel verilerin işlenme şartlarının tamamının ortadan kalkması durumunda kişisel verileri saklama ve imha politikasında belirtilen ve tekrar eden aralıklarla re’sen gerçekleştirilecek silme, yok etme veya anonim hale getirme işlemini ifade etmektedir.</w:t>
            </w:r>
          </w:p>
          <w:p w14:paraId="5F3C1F19" w14:textId="77777777" w:rsidR="0088716B" w:rsidRDefault="0088716B">
            <w:pPr>
              <w:spacing w:line="276" w:lineRule="auto"/>
              <w:jc w:val="both"/>
              <w:rPr>
                <w:rFonts w:ascii="Times New Roman" w:eastAsia="Times New Roman" w:hAnsi="Times New Roman" w:cs="Times New Roman"/>
              </w:rPr>
            </w:pPr>
          </w:p>
          <w:p w14:paraId="2081E331" w14:textId="77777777" w:rsidR="0088716B" w:rsidRDefault="0088716B">
            <w:pPr>
              <w:spacing w:line="276" w:lineRule="auto"/>
              <w:jc w:val="both"/>
              <w:rPr>
                <w:rFonts w:ascii="Times New Roman" w:eastAsia="Times New Roman" w:hAnsi="Times New Roman" w:cs="Times New Roman"/>
              </w:rPr>
            </w:pPr>
            <w:r>
              <w:rPr>
                <w:rFonts w:ascii="Times New Roman" w:eastAsia="Times New Roman" w:hAnsi="Times New Roman" w:cs="Times New Roman"/>
              </w:rPr>
              <w:t>Kişisel Veri Saklama ve İmha Politikası’nı ifade etmektedir.</w:t>
            </w:r>
          </w:p>
          <w:p w14:paraId="31F591DD" w14:textId="77777777" w:rsidR="0088716B" w:rsidRDefault="0088716B">
            <w:pPr>
              <w:spacing w:line="276" w:lineRule="auto"/>
              <w:jc w:val="both"/>
              <w:rPr>
                <w:rFonts w:ascii="Times New Roman" w:eastAsia="Times New Roman" w:hAnsi="Times New Roman" w:cs="Times New Roman"/>
              </w:rPr>
            </w:pPr>
          </w:p>
          <w:p w14:paraId="34E99491" w14:textId="77777777" w:rsidR="000E7032" w:rsidRPr="00313545" w:rsidRDefault="006C652F">
            <w:pPr>
              <w:spacing w:line="276" w:lineRule="auto"/>
              <w:jc w:val="both"/>
              <w:rPr>
                <w:rFonts w:ascii="Times New Roman" w:eastAsia="Times New Roman" w:hAnsi="Times New Roman" w:cs="Times New Roman"/>
              </w:rPr>
            </w:pPr>
            <w:r>
              <w:rPr>
                <w:rFonts w:ascii="Times New Roman" w:eastAsia="Times New Roman" w:hAnsi="Times New Roman" w:cs="Times New Roman"/>
              </w:rPr>
              <w:t>Firma</w:t>
            </w:r>
            <w:r w:rsidR="000E7032">
              <w:rPr>
                <w:rFonts w:ascii="Times New Roman" w:eastAsia="Times New Roman" w:hAnsi="Times New Roman" w:cs="Times New Roman"/>
              </w:rPr>
              <w:t xml:space="preserve"> ile belirli bir sözleşme çerçevesinde mal ve hizmet sağlayan gerçek veya tüzel kişiyi ifade etmektedir.</w:t>
            </w:r>
          </w:p>
          <w:p w14:paraId="7FF54AE0" w14:textId="77777777" w:rsidR="00566988" w:rsidRPr="00313545" w:rsidRDefault="00566988">
            <w:pPr>
              <w:spacing w:line="276" w:lineRule="auto"/>
              <w:jc w:val="both"/>
              <w:rPr>
                <w:rFonts w:ascii="Times New Roman" w:eastAsia="Times New Roman" w:hAnsi="Times New Roman" w:cs="Times New Roman"/>
              </w:rPr>
            </w:pPr>
          </w:p>
        </w:tc>
      </w:tr>
      <w:tr w:rsidR="00566988" w:rsidRPr="00313545" w14:paraId="16B8BB85" w14:textId="77777777">
        <w:tc>
          <w:tcPr>
            <w:tcW w:w="2241" w:type="dxa"/>
          </w:tcPr>
          <w:p w14:paraId="283D386A" w14:textId="77777777" w:rsidR="00566988" w:rsidRDefault="00313545">
            <w:pPr>
              <w:spacing w:line="276" w:lineRule="auto"/>
              <w:rPr>
                <w:rFonts w:ascii="Times New Roman" w:eastAsia="Times New Roman" w:hAnsi="Times New Roman" w:cs="Times New Roman"/>
                <w:b/>
              </w:rPr>
            </w:pPr>
            <w:r w:rsidRPr="00313545">
              <w:rPr>
                <w:rFonts w:ascii="Times New Roman" w:eastAsia="Times New Roman" w:hAnsi="Times New Roman" w:cs="Times New Roman"/>
                <w:b/>
              </w:rPr>
              <w:t>Veri İşleyen</w:t>
            </w:r>
          </w:p>
          <w:p w14:paraId="4FAA1147" w14:textId="77777777" w:rsidR="0088716B" w:rsidRDefault="0088716B">
            <w:pPr>
              <w:spacing w:line="276" w:lineRule="auto"/>
              <w:rPr>
                <w:rFonts w:ascii="Times New Roman" w:eastAsia="Times New Roman" w:hAnsi="Times New Roman" w:cs="Times New Roman"/>
                <w:b/>
              </w:rPr>
            </w:pPr>
          </w:p>
          <w:p w14:paraId="4A659FB1" w14:textId="77777777" w:rsidR="0088716B" w:rsidRDefault="0088716B">
            <w:pPr>
              <w:spacing w:line="276" w:lineRule="auto"/>
              <w:rPr>
                <w:rFonts w:ascii="Times New Roman" w:eastAsia="Times New Roman" w:hAnsi="Times New Roman" w:cs="Times New Roman"/>
                <w:b/>
              </w:rPr>
            </w:pPr>
          </w:p>
          <w:p w14:paraId="37AC2D68" w14:textId="77777777" w:rsidR="0088716B" w:rsidRPr="00313545" w:rsidRDefault="0088716B">
            <w:pPr>
              <w:spacing w:line="276" w:lineRule="auto"/>
              <w:rPr>
                <w:rFonts w:ascii="Times New Roman" w:eastAsia="Times New Roman" w:hAnsi="Times New Roman" w:cs="Times New Roman"/>
                <w:b/>
              </w:rPr>
            </w:pPr>
            <w:r>
              <w:rPr>
                <w:rFonts w:ascii="Times New Roman" w:eastAsia="Times New Roman" w:hAnsi="Times New Roman" w:cs="Times New Roman"/>
                <w:b/>
              </w:rPr>
              <w:t>Veri Kayıt Sistemi</w:t>
            </w:r>
          </w:p>
        </w:tc>
        <w:tc>
          <w:tcPr>
            <w:tcW w:w="6690" w:type="dxa"/>
          </w:tcPr>
          <w:p w14:paraId="6356BC08" w14:textId="77777777" w:rsidR="00566988" w:rsidRDefault="00313545">
            <w:pPr>
              <w:spacing w:line="276" w:lineRule="auto"/>
              <w:jc w:val="both"/>
              <w:rPr>
                <w:rFonts w:ascii="Times New Roman" w:eastAsia="Times New Roman" w:hAnsi="Times New Roman" w:cs="Times New Roman"/>
              </w:rPr>
            </w:pPr>
            <w:bookmarkStart w:id="4" w:name="_tyjcwt" w:colFirst="0" w:colLast="0"/>
            <w:bookmarkEnd w:id="4"/>
            <w:r w:rsidRPr="00313545">
              <w:rPr>
                <w:rFonts w:ascii="Times New Roman" w:eastAsia="Times New Roman" w:hAnsi="Times New Roman" w:cs="Times New Roman"/>
              </w:rPr>
              <w:t xml:space="preserve">Veri sorumlusunun verdiği yetkiye dayanarak onun adına kişisel verileri işleyen gerçek veya tüzel kişiyi ifade etmektedir. </w:t>
            </w:r>
          </w:p>
          <w:p w14:paraId="1178632A" w14:textId="77777777" w:rsidR="0088716B" w:rsidRDefault="0088716B">
            <w:pPr>
              <w:spacing w:line="276" w:lineRule="auto"/>
              <w:jc w:val="both"/>
              <w:rPr>
                <w:rFonts w:ascii="Times New Roman" w:eastAsia="Times New Roman" w:hAnsi="Times New Roman" w:cs="Times New Roman"/>
              </w:rPr>
            </w:pPr>
          </w:p>
          <w:p w14:paraId="5280F715" w14:textId="77777777" w:rsidR="0088716B" w:rsidRPr="00313545" w:rsidRDefault="0088716B">
            <w:pPr>
              <w:spacing w:line="276" w:lineRule="auto"/>
              <w:jc w:val="both"/>
              <w:rPr>
                <w:rFonts w:ascii="Times New Roman" w:eastAsia="Times New Roman" w:hAnsi="Times New Roman" w:cs="Times New Roman"/>
              </w:rPr>
            </w:pPr>
            <w:r>
              <w:rPr>
                <w:rFonts w:ascii="Times New Roman" w:eastAsia="Times New Roman" w:hAnsi="Times New Roman" w:cs="Times New Roman"/>
              </w:rPr>
              <w:t>Kişisel verilerin belirli kriterlere göre yapılandırılarak işlendiği kayıt sistemini ifade etmektedir.</w:t>
            </w:r>
          </w:p>
          <w:p w14:paraId="3893BCA4" w14:textId="77777777" w:rsidR="00566988" w:rsidRPr="00313545" w:rsidRDefault="00566988">
            <w:pPr>
              <w:spacing w:line="276" w:lineRule="auto"/>
              <w:jc w:val="both"/>
              <w:rPr>
                <w:rFonts w:ascii="Times New Roman" w:eastAsia="Times New Roman" w:hAnsi="Times New Roman" w:cs="Times New Roman"/>
              </w:rPr>
            </w:pPr>
          </w:p>
        </w:tc>
      </w:tr>
      <w:tr w:rsidR="00566988" w:rsidRPr="00313545" w14:paraId="648DA4E5" w14:textId="77777777">
        <w:tc>
          <w:tcPr>
            <w:tcW w:w="2241" w:type="dxa"/>
          </w:tcPr>
          <w:p w14:paraId="47FE8BEC" w14:textId="77777777" w:rsidR="00566988" w:rsidRDefault="00313545">
            <w:pPr>
              <w:spacing w:line="276" w:lineRule="auto"/>
              <w:rPr>
                <w:rFonts w:ascii="Times New Roman" w:eastAsia="Times New Roman" w:hAnsi="Times New Roman" w:cs="Times New Roman"/>
                <w:b/>
              </w:rPr>
            </w:pPr>
            <w:r w:rsidRPr="00313545">
              <w:rPr>
                <w:rFonts w:ascii="Times New Roman" w:eastAsia="Times New Roman" w:hAnsi="Times New Roman" w:cs="Times New Roman"/>
                <w:b/>
              </w:rPr>
              <w:lastRenderedPageBreak/>
              <w:t>Veri Sorumlusu</w:t>
            </w:r>
          </w:p>
          <w:p w14:paraId="0B4AB5D4" w14:textId="77777777" w:rsidR="0088716B" w:rsidRDefault="0088716B">
            <w:pPr>
              <w:spacing w:line="276" w:lineRule="auto"/>
              <w:rPr>
                <w:rFonts w:ascii="Times New Roman" w:eastAsia="Times New Roman" w:hAnsi="Times New Roman" w:cs="Times New Roman"/>
                <w:b/>
              </w:rPr>
            </w:pPr>
          </w:p>
          <w:p w14:paraId="4C2E385E" w14:textId="77777777" w:rsidR="0088716B" w:rsidRDefault="0088716B">
            <w:pPr>
              <w:spacing w:line="276" w:lineRule="auto"/>
              <w:rPr>
                <w:rFonts w:ascii="Times New Roman" w:eastAsia="Times New Roman" w:hAnsi="Times New Roman" w:cs="Times New Roman"/>
                <w:b/>
              </w:rPr>
            </w:pPr>
          </w:p>
          <w:p w14:paraId="24354A63" w14:textId="77777777" w:rsidR="0088716B" w:rsidRDefault="0088716B">
            <w:pPr>
              <w:spacing w:line="276" w:lineRule="auto"/>
              <w:rPr>
                <w:rFonts w:ascii="Times New Roman" w:eastAsia="Times New Roman" w:hAnsi="Times New Roman" w:cs="Times New Roman"/>
                <w:b/>
              </w:rPr>
            </w:pPr>
          </w:p>
          <w:p w14:paraId="2B738272" w14:textId="77777777" w:rsidR="0088716B" w:rsidRDefault="0088716B">
            <w:pPr>
              <w:spacing w:line="276" w:lineRule="auto"/>
              <w:rPr>
                <w:rFonts w:ascii="Times New Roman" w:eastAsia="Times New Roman" w:hAnsi="Times New Roman" w:cs="Times New Roman"/>
                <w:b/>
              </w:rPr>
            </w:pPr>
          </w:p>
          <w:p w14:paraId="09601806" w14:textId="77777777" w:rsidR="0088716B" w:rsidRPr="00313545" w:rsidRDefault="0088716B">
            <w:pPr>
              <w:spacing w:line="276" w:lineRule="auto"/>
              <w:rPr>
                <w:rFonts w:ascii="Times New Roman" w:eastAsia="Times New Roman" w:hAnsi="Times New Roman" w:cs="Times New Roman"/>
                <w:b/>
              </w:rPr>
            </w:pPr>
            <w:r>
              <w:rPr>
                <w:rFonts w:ascii="Times New Roman" w:eastAsia="Times New Roman" w:hAnsi="Times New Roman" w:cs="Times New Roman"/>
                <w:b/>
              </w:rPr>
              <w:t>Yönetmelik</w:t>
            </w:r>
          </w:p>
        </w:tc>
        <w:tc>
          <w:tcPr>
            <w:tcW w:w="6690" w:type="dxa"/>
          </w:tcPr>
          <w:p w14:paraId="46865208" w14:textId="77777777" w:rsidR="00566988" w:rsidRDefault="00313545">
            <w:pPr>
              <w:spacing w:line="276" w:lineRule="auto"/>
              <w:jc w:val="both"/>
              <w:rPr>
                <w:rFonts w:ascii="Times New Roman" w:eastAsia="Times New Roman" w:hAnsi="Times New Roman" w:cs="Times New Roman"/>
              </w:rPr>
            </w:pPr>
            <w:r w:rsidRPr="00313545">
              <w:rPr>
                <w:rFonts w:ascii="Times New Roman" w:eastAsia="Times New Roman" w:hAnsi="Times New Roman" w:cs="Times New Roman"/>
              </w:rPr>
              <w:t>Kişisel verilerin işleme amaçlarını ve vasıtalarını belirleyen, veri kayıt sisteminin kurulmasından ve yönetilmesinden sorumlu olan gerçek veya tüzel kişiyi ifade etmektedir. Firmamız bu kapsamda veri sorumlusu olarak addedilmektedir.</w:t>
            </w:r>
          </w:p>
          <w:p w14:paraId="2A05CB0F" w14:textId="77777777" w:rsidR="0088716B" w:rsidRDefault="0088716B">
            <w:pPr>
              <w:spacing w:line="276" w:lineRule="auto"/>
              <w:jc w:val="both"/>
              <w:rPr>
                <w:rFonts w:ascii="Times New Roman" w:eastAsia="Times New Roman" w:hAnsi="Times New Roman" w:cs="Times New Roman"/>
              </w:rPr>
            </w:pPr>
          </w:p>
          <w:p w14:paraId="3B4BC33C" w14:textId="77777777" w:rsidR="0088716B" w:rsidRPr="00313545" w:rsidRDefault="0088716B" w:rsidP="0088716B">
            <w:pPr>
              <w:spacing w:line="276" w:lineRule="auto"/>
              <w:jc w:val="both"/>
              <w:rPr>
                <w:rFonts w:ascii="Times New Roman" w:eastAsia="Times New Roman" w:hAnsi="Times New Roman" w:cs="Times New Roman"/>
              </w:rPr>
            </w:pPr>
            <w:r>
              <w:rPr>
                <w:rFonts w:ascii="Times New Roman" w:eastAsia="Times New Roman" w:hAnsi="Times New Roman" w:cs="Times New Roman"/>
              </w:rPr>
              <w:t>28.10.2017 tarihli Resmi Gazete’de yayımlanan Kişisel Verilerin Silinmesi, Yok Edilmesi veya Anonim Hale Getirilmesi Hakkında Yönetmelik’i ifade etmektedir.</w:t>
            </w:r>
          </w:p>
        </w:tc>
      </w:tr>
    </w:tbl>
    <w:p w14:paraId="28FBC5B3" w14:textId="77777777" w:rsidR="00566988" w:rsidRPr="00313545" w:rsidRDefault="0088716B">
      <w:pPr>
        <w:pStyle w:val="Balk1"/>
        <w:spacing w:after="240" w:line="276" w:lineRule="auto"/>
        <w:rPr>
          <w:sz w:val="22"/>
          <w:szCs w:val="22"/>
        </w:rPr>
      </w:pPr>
      <w:bookmarkStart w:id="5" w:name="_Toc509928021"/>
      <w:r>
        <w:rPr>
          <w:sz w:val="22"/>
          <w:szCs w:val="22"/>
        </w:rPr>
        <w:t>MADDE 4</w:t>
      </w:r>
      <w:r w:rsidR="00313545" w:rsidRPr="00313545">
        <w:rPr>
          <w:sz w:val="22"/>
          <w:szCs w:val="22"/>
        </w:rPr>
        <w:t xml:space="preserve"> – TEMEL İLKELER </w:t>
      </w:r>
      <w:bookmarkEnd w:id="5"/>
    </w:p>
    <w:p w14:paraId="5DDC3C11" w14:textId="77777777" w:rsidR="00566988" w:rsidRPr="00313545" w:rsidRDefault="00313545">
      <w:pPr>
        <w:spacing w:line="276" w:lineRule="auto"/>
        <w:jc w:val="both"/>
        <w:rPr>
          <w:rFonts w:ascii="Times New Roman" w:eastAsia="Times New Roman" w:hAnsi="Times New Roman" w:cs="Times New Roman"/>
        </w:rPr>
      </w:pPr>
      <w:r w:rsidRPr="00313545">
        <w:rPr>
          <w:rFonts w:ascii="Times New Roman" w:eastAsia="Times New Roman" w:hAnsi="Times New Roman" w:cs="Times New Roman"/>
        </w:rPr>
        <w:t xml:space="preserve">İşbu Politika, </w:t>
      </w:r>
      <w:r w:rsidR="008F78F2">
        <w:rPr>
          <w:rFonts w:ascii="Times New Roman" w:eastAsia="Times New Roman" w:hAnsi="Times New Roman" w:cs="Times New Roman"/>
        </w:rPr>
        <w:t xml:space="preserve">Kanun </w:t>
      </w:r>
      <w:r w:rsidRPr="00313545">
        <w:rPr>
          <w:rFonts w:ascii="Times New Roman" w:eastAsia="Times New Roman" w:hAnsi="Times New Roman" w:cs="Times New Roman"/>
        </w:rPr>
        <w:t>ve ilgili ikincil mevzuat tarafından öngörülen kuralları somutlaştırma amacını taşımakta olup söz konusu amaca hizmet edecek yöntemleri belirleyen ve yol gösterici nitelik taşıya</w:t>
      </w:r>
      <w:r w:rsidR="008F78F2">
        <w:rPr>
          <w:rFonts w:ascii="Times New Roman" w:eastAsia="Times New Roman" w:hAnsi="Times New Roman" w:cs="Times New Roman"/>
        </w:rPr>
        <w:t>n bir düzenlemedir. Bu kapsamda</w:t>
      </w:r>
      <w:r w:rsidRPr="00313545">
        <w:rPr>
          <w:rFonts w:ascii="Times New Roman" w:eastAsia="Times New Roman" w:hAnsi="Times New Roman" w:cs="Times New Roman"/>
        </w:rPr>
        <w:t xml:space="preserve"> Firmamız</w:t>
      </w:r>
      <w:r w:rsidR="008F78F2">
        <w:rPr>
          <w:rFonts w:ascii="Times New Roman" w:eastAsia="Times New Roman" w:hAnsi="Times New Roman" w:cs="Times New Roman"/>
        </w:rPr>
        <w:t>,</w:t>
      </w:r>
      <w:r w:rsidRPr="00313545">
        <w:rPr>
          <w:rFonts w:ascii="Times New Roman" w:eastAsia="Times New Roman" w:hAnsi="Times New Roman" w:cs="Times New Roman"/>
        </w:rPr>
        <w:t xml:space="preserve"> veri işleme faaliyetlerini analiz edecek, gerekli tüm aksiyonları belirleyecek ve gerekli her türlü idari ve teknik önlemleri alacaktır. </w:t>
      </w:r>
    </w:p>
    <w:p w14:paraId="64F9426C" w14:textId="77777777" w:rsidR="00566988" w:rsidRPr="00313545" w:rsidRDefault="00313545">
      <w:pPr>
        <w:spacing w:line="276" w:lineRule="auto"/>
        <w:jc w:val="both"/>
        <w:rPr>
          <w:rFonts w:ascii="Times New Roman" w:eastAsia="Times New Roman" w:hAnsi="Times New Roman" w:cs="Times New Roman"/>
        </w:rPr>
      </w:pPr>
      <w:r w:rsidRPr="00313545">
        <w:rPr>
          <w:rFonts w:ascii="Times New Roman" w:eastAsia="Times New Roman" w:hAnsi="Times New Roman" w:cs="Times New Roman"/>
        </w:rPr>
        <w:t xml:space="preserve">Tüm bu süreçlerde Firmamız, </w:t>
      </w:r>
      <w:r w:rsidR="008F78F2">
        <w:rPr>
          <w:rFonts w:ascii="Times New Roman" w:eastAsia="Times New Roman" w:hAnsi="Times New Roman" w:cs="Times New Roman"/>
        </w:rPr>
        <w:t>kişisel veri işleme faaliyetlerinin</w:t>
      </w:r>
      <w:r w:rsidRPr="00313545">
        <w:rPr>
          <w:rFonts w:ascii="Times New Roman" w:eastAsia="Times New Roman" w:hAnsi="Times New Roman" w:cs="Times New Roman"/>
        </w:rPr>
        <w:t xml:space="preserve"> </w:t>
      </w:r>
      <w:r w:rsidR="008F78F2">
        <w:rPr>
          <w:rFonts w:ascii="Times New Roman" w:eastAsia="Times New Roman" w:hAnsi="Times New Roman" w:cs="Times New Roman"/>
        </w:rPr>
        <w:t>Kanun</w:t>
      </w:r>
      <w:r w:rsidRPr="00313545">
        <w:rPr>
          <w:rFonts w:ascii="Times New Roman" w:eastAsia="Times New Roman" w:hAnsi="Times New Roman" w:cs="Times New Roman"/>
        </w:rPr>
        <w:t xml:space="preserve"> ve ilgili diğer mevzuat uyarınca belirlenen genel ilke ve hükümlere uygun olması gerektiğinin bilincindedir. Bu doğrultuda, </w:t>
      </w:r>
      <w:r w:rsidR="008F78F2">
        <w:rPr>
          <w:rFonts w:ascii="Times New Roman" w:eastAsia="Times New Roman" w:hAnsi="Times New Roman" w:cs="Times New Roman"/>
        </w:rPr>
        <w:t>Kanun</w:t>
      </w:r>
      <w:r w:rsidRPr="00313545">
        <w:rPr>
          <w:rFonts w:ascii="Times New Roman" w:eastAsia="Times New Roman" w:hAnsi="Times New Roman" w:cs="Times New Roman"/>
        </w:rPr>
        <w:t xml:space="preserve"> madde 4 kapsamında tüm kişisel veri işleme faaliyetlerinde göz önünde bulundurulması gereken temel ilkeler aşağıda yer almaktadır:</w:t>
      </w:r>
    </w:p>
    <w:p w14:paraId="497618CD" w14:textId="77777777" w:rsidR="00566988" w:rsidRPr="00313545" w:rsidRDefault="00313545">
      <w:pPr>
        <w:numPr>
          <w:ilvl w:val="0"/>
          <w:numId w:val="2"/>
        </w:numPr>
        <w:spacing w:after="0" w:line="276" w:lineRule="auto"/>
        <w:contextualSpacing/>
        <w:jc w:val="both"/>
        <w:rPr>
          <w:rFonts w:ascii="Times New Roman" w:hAnsi="Times New Roman" w:cs="Times New Roman"/>
        </w:rPr>
      </w:pPr>
      <w:r w:rsidRPr="00313545">
        <w:rPr>
          <w:rFonts w:ascii="Times New Roman" w:eastAsia="Times New Roman" w:hAnsi="Times New Roman" w:cs="Times New Roman"/>
        </w:rPr>
        <w:t xml:space="preserve">Hukuka ve dürüstlük kurallarına uygun olma. </w:t>
      </w:r>
    </w:p>
    <w:p w14:paraId="52A25C12" w14:textId="77777777" w:rsidR="00566988" w:rsidRPr="00313545" w:rsidRDefault="00313545">
      <w:pPr>
        <w:numPr>
          <w:ilvl w:val="0"/>
          <w:numId w:val="2"/>
        </w:numPr>
        <w:spacing w:after="0" w:line="276" w:lineRule="auto"/>
        <w:contextualSpacing/>
        <w:jc w:val="both"/>
        <w:rPr>
          <w:rFonts w:ascii="Times New Roman" w:hAnsi="Times New Roman" w:cs="Times New Roman"/>
        </w:rPr>
      </w:pPr>
      <w:r w:rsidRPr="00313545">
        <w:rPr>
          <w:rFonts w:ascii="Times New Roman" w:eastAsia="Times New Roman" w:hAnsi="Times New Roman" w:cs="Times New Roman"/>
        </w:rPr>
        <w:t xml:space="preserve">Doğru ve gerektiğinde güncel olma. </w:t>
      </w:r>
    </w:p>
    <w:p w14:paraId="39B2F216" w14:textId="77777777" w:rsidR="00566988" w:rsidRPr="00313545" w:rsidRDefault="00313545">
      <w:pPr>
        <w:numPr>
          <w:ilvl w:val="0"/>
          <w:numId w:val="2"/>
        </w:numPr>
        <w:spacing w:after="0" w:line="276" w:lineRule="auto"/>
        <w:contextualSpacing/>
        <w:jc w:val="both"/>
        <w:rPr>
          <w:rFonts w:ascii="Times New Roman" w:hAnsi="Times New Roman" w:cs="Times New Roman"/>
        </w:rPr>
      </w:pPr>
      <w:r w:rsidRPr="00313545">
        <w:rPr>
          <w:rFonts w:ascii="Times New Roman" w:eastAsia="Times New Roman" w:hAnsi="Times New Roman" w:cs="Times New Roman"/>
        </w:rPr>
        <w:t>Belirli, açık ve meşru amaçlar için işlenme</w:t>
      </w:r>
    </w:p>
    <w:p w14:paraId="20FDFDC7" w14:textId="77777777" w:rsidR="00566988" w:rsidRPr="00313545" w:rsidRDefault="00313545">
      <w:pPr>
        <w:numPr>
          <w:ilvl w:val="0"/>
          <w:numId w:val="2"/>
        </w:numPr>
        <w:spacing w:after="0" w:line="276" w:lineRule="auto"/>
        <w:contextualSpacing/>
        <w:jc w:val="both"/>
        <w:rPr>
          <w:rFonts w:ascii="Times New Roman" w:hAnsi="Times New Roman" w:cs="Times New Roman"/>
        </w:rPr>
      </w:pPr>
      <w:r w:rsidRPr="00313545">
        <w:rPr>
          <w:rFonts w:ascii="Times New Roman" w:eastAsia="Times New Roman" w:hAnsi="Times New Roman" w:cs="Times New Roman"/>
        </w:rPr>
        <w:t xml:space="preserve">İşlendikleri amaçla bağlantılı, sınırlı ve ölçülü olma. </w:t>
      </w:r>
    </w:p>
    <w:p w14:paraId="4AFD6F38" w14:textId="77777777" w:rsidR="00566988" w:rsidRPr="00313545" w:rsidRDefault="00313545">
      <w:pPr>
        <w:numPr>
          <w:ilvl w:val="0"/>
          <w:numId w:val="2"/>
        </w:numPr>
        <w:spacing w:line="276" w:lineRule="auto"/>
        <w:contextualSpacing/>
        <w:jc w:val="both"/>
        <w:rPr>
          <w:rFonts w:ascii="Times New Roman" w:hAnsi="Times New Roman" w:cs="Times New Roman"/>
        </w:rPr>
      </w:pPr>
      <w:r w:rsidRPr="00313545">
        <w:rPr>
          <w:rFonts w:ascii="Times New Roman" w:eastAsia="Times New Roman" w:hAnsi="Times New Roman" w:cs="Times New Roman"/>
        </w:rPr>
        <w:t>İlgili mevzuatta öngörülen veya işlendikleri amaç için gerekli olan süre kadar muhafaza edilme.</w:t>
      </w:r>
    </w:p>
    <w:p w14:paraId="77A08C76" w14:textId="77777777" w:rsidR="00566988" w:rsidRPr="00313545" w:rsidRDefault="00313545">
      <w:pPr>
        <w:spacing w:line="276" w:lineRule="auto"/>
        <w:jc w:val="both"/>
        <w:rPr>
          <w:rFonts w:ascii="Times New Roman" w:eastAsia="Times New Roman" w:hAnsi="Times New Roman" w:cs="Times New Roman"/>
        </w:rPr>
      </w:pPr>
      <w:r w:rsidRPr="00313545">
        <w:rPr>
          <w:rFonts w:ascii="Times New Roman" w:eastAsia="Times New Roman" w:hAnsi="Times New Roman" w:cs="Times New Roman"/>
        </w:rPr>
        <w:t>Bu çerçevede Firmamız tarafından kişisel verilerin elde edilmesi, kaydedilmesi, depolanması, muhafaza edilmesi, değiştirilmesi, yeniden düzenlenmesi, açıklanması, aktarılması, devralınması, elde edilebilir hâle getirilmesi, sınıflandırılması</w:t>
      </w:r>
      <w:r w:rsidR="008F78F2">
        <w:rPr>
          <w:rFonts w:ascii="Times New Roman" w:eastAsia="Times New Roman" w:hAnsi="Times New Roman" w:cs="Times New Roman"/>
        </w:rPr>
        <w:t xml:space="preserve">, kullanılmasının engellenmesi, imha edilmesi </w:t>
      </w:r>
      <w:r w:rsidRPr="00313545">
        <w:rPr>
          <w:rFonts w:ascii="Times New Roman" w:eastAsia="Times New Roman" w:hAnsi="Times New Roman" w:cs="Times New Roman"/>
        </w:rPr>
        <w:t>gibi veriler üzerinde gerçekleştirilecek her türlü veri işleme faaliyetinde yukarıda yer alan tüm ilkeleri göz önünde bulunduracaktır.</w:t>
      </w:r>
    </w:p>
    <w:p w14:paraId="653971E4" w14:textId="77777777" w:rsidR="00566988" w:rsidRDefault="008F78F2">
      <w:pPr>
        <w:pStyle w:val="Balk1"/>
        <w:spacing w:after="240" w:line="276" w:lineRule="auto"/>
        <w:rPr>
          <w:sz w:val="22"/>
          <w:szCs w:val="22"/>
        </w:rPr>
      </w:pPr>
      <w:bookmarkStart w:id="6" w:name="_Toc509928022"/>
      <w:r>
        <w:rPr>
          <w:sz w:val="22"/>
          <w:szCs w:val="22"/>
        </w:rPr>
        <w:t>MADDE 5</w:t>
      </w:r>
      <w:r w:rsidR="00313545" w:rsidRPr="00313545">
        <w:rPr>
          <w:sz w:val="22"/>
          <w:szCs w:val="22"/>
        </w:rPr>
        <w:t xml:space="preserve"> – </w:t>
      </w:r>
      <w:bookmarkEnd w:id="6"/>
      <w:r>
        <w:rPr>
          <w:sz w:val="22"/>
          <w:szCs w:val="22"/>
        </w:rPr>
        <w:t>KİŞİSEL VERİ SAKLAMA ORTAMLARI</w:t>
      </w:r>
    </w:p>
    <w:p w14:paraId="67D32EBD" w14:textId="77777777" w:rsidR="008F78F2" w:rsidRDefault="006C652F" w:rsidP="006C652F">
      <w:pPr>
        <w:jc w:val="both"/>
        <w:rPr>
          <w:rFonts w:ascii="Times New Roman" w:hAnsi="Times New Roman" w:cs="Times New Roman"/>
        </w:rPr>
      </w:pPr>
      <w:r>
        <w:rPr>
          <w:rFonts w:ascii="Times New Roman" w:hAnsi="Times New Roman" w:cs="Times New Roman"/>
        </w:rPr>
        <w:t>Firmamız</w:t>
      </w:r>
      <w:r w:rsidR="008F78F2" w:rsidRPr="008F78F2">
        <w:rPr>
          <w:rFonts w:ascii="Times New Roman" w:hAnsi="Times New Roman" w:cs="Times New Roman"/>
        </w:rPr>
        <w:t xml:space="preserve"> tarafından kişisel veriler elektronik ve elektronik olmayan ortamlarda hukuka uygun olarak güvenli bir şekilde saklanmaktadır.</w:t>
      </w:r>
      <w:r>
        <w:rPr>
          <w:rFonts w:ascii="Times New Roman" w:hAnsi="Times New Roman" w:cs="Times New Roman"/>
        </w:rPr>
        <w:t xml:space="preserve"> Kişisel verilerin muhafaza edildiği ortamlar aşağıdaki gibidir:</w:t>
      </w:r>
    </w:p>
    <w:p w14:paraId="2BB4EC9E" w14:textId="77777777" w:rsidR="008F78F2" w:rsidRDefault="008F78F2" w:rsidP="008F78F2">
      <w:pPr>
        <w:pStyle w:val="ListeParagraf"/>
        <w:numPr>
          <w:ilvl w:val="0"/>
          <w:numId w:val="10"/>
        </w:numPr>
        <w:rPr>
          <w:rFonts w:ascii="Times New Roman" w:hAnsi="Times New Roman" w:cs="Times New Roman"/>
        </w:rPr>
      </w:pPr>
      <w:r w:rsidRPr="008F78F2">
        <w:rPr>
          <w:rFonts w:ascii="Times New Roman" w:hAnsi="Times New Roman" w:cs="Times New Roman"/>
        </w:rPr>
        <w:t>Sunucular</w:t>
      </w:r>
    </w:p>
    <w:p w14:paraId="56E628B6" w14:textId="77777777" w:rsidR="00793DA3" w:rsidRDefault="006C652F" w:rsidP="008F78F2">
      <w:pPr>
        <w:pStyle w:val="ListeParagraf"/>
        <w:numPr>
          <w:ilvl w:val="0"/>
          <w:numId w:val="10"/>
        </w:numPr>
        <w:rPr>
          <w:rFonts w:ascii="Times New Roman" w:hAnsi="Times New Roman" w:cs="Times New Roman"/>
        </w:rPr>
      </w:pPr>
      <w:r w:rsidRPr="00793DA3">
        <w:rPr>
          <w:rFonts w:ascii="Times New Roman" w:hAnsi="Times New Roman" w:cs="Times New Roman"/>
        </w:rPr>
        <w:t xml:space="preserve">Yazılımlar </w:t>
      </w:r>
    </w:p>
    <w:p w14:paraId="56B4BA9D" w14:textId="77777777" w:rsidR="008F78F2" w:rsidRPr="00793DA3" w:rsidRDefault="008F78F2" w:rsidP="008F78F2">
      <w:pPr>
        <w:pStyle w:val="ListeParagraf"/>
        <w:numPr>
          <w:ilvl w:val="0"/>
          <w:numId w:val="10"/>
        </w:numPr>
        <w:rPr>
          <w:rFonts w:ascii="Times New Roman" w:hAnsi="Times New Roman" w:cs="Times New Roman"/>
        </w:rPr>
      </w:pPr>
      <w:r w:rsidRPr="00793DA3">
        <w:rPr>
          <w:rFonts w:ascii="Times New Roman" w:hAnsi="Times New Roman" w:cs="Times New Roman"/>
        </w:rPr>
        <w:t>Bilgisayarlar, mobil cihazlar</w:t>
      </w:r>
    </w:p>
    <w:p w14:paraId="6E67F379" w14:textId="77777777" w:rsidR="008F78F2" w:rsidRDefault="008F78F2" w:rsidP="008F78F2">
      <w:pPr>
        <w:pStyle w:val="ListeParagraf"/>
        <w:numPr>
          <w:ilvl w:val="0"/>
          <w:numId w:val="10"/>
        </w:numPr>
        <w:rPr>
          <w:rFonts w:ascii="Times New Roman" w:hAnsi="Times New Roman" w:cs="Times New Roman"/>
        </w:rPr>
      </w:pPr>
      <w:r>
        <w:rPr>
          <w:rFonts w:ascii="Times New Roman" w:hAnsi="Times New Roman" w:cs="Times New Roman"/>
        </w:rPr>
        <w:t>Diskler</w:t>
      </w:r>
    </w:p>
    <w:p w14:paraId="24F44C04" w14:textId="77777777" w:rsidR="008F78F2" w:rsidRDefault="008F78F2" w:rsidP="008F78F2">
      <w:pPr>
        <w:pStyle w:val="ListeParagraf"/>
        <w:numPr>
          <w:ilvl w:val="0"/>
          <w:numId w:val="10"/>
        </w:numPr>
        <w:rPr>
          <w:rFonts w:ascii="Times New Roman" w:hAnsi="Times New Roman" w:cs="Times New Roman"/>
        </w:rPr>
      </w:pPr>
      <w:r>
        <w:rPr>
          <w:rFonts w:ascii="Times New Roman" w:hAnsi="Times New Roman" w:cs="Times New Roman"/>
        </w:rPr>
        <w:t>Taşınabilir bellekler</w:t>
      </w:r>
    </w:p>
    <w:p w14:paraId="4B14EE06" w14:textId="77777777" w:rsidR="008F78F2" w:rsidRDefault="008F78F2" w:rsidP="008F78F2">
      <w:pPr>
        <w:pStyle w:val="ListeParagraf"/>
        <w:numPr>
          <w:ilvl w:val="0"/>
          <w:numId w:val="10"/>
        </w:numPr>
        <w:rPr>
          <w:rFonts w:ascii="Times New Roman" w:hAnsi="Times New Roman" w:cs="Times New Roman"/>
        </w:rPr>
      </w:pPr>
      <w:r>
        <w:rPr>
          <w:rFonts w:ascii="Times New Roman" w:hAnsi="Times New Roman" w:cs="Times New Roman"/>
        </w:rPr>
        <w:t>Yazıcı, tarayıcı, fotokopi makinası</w:t>
      </w:r>
    </w:p>
    <w:p w14:paraId="7CFC3B56" w14:textId="77777777" w:rsidR="0056541D" w:rsidRDefault="0063298A" w:rsidP="0056541D">
      <w:pPr>
        <w:pStyle w:val="ListeParagraf"/>
        <w:numPr>
          <w:ilvl w:val="0"/>
          <w:numId w:val="11"/>
        </w:numPr>
        <w:rPr>
          <w:rFonts w:ascii="Times New Roman" w:hAnsi="Times New Roman" w:cs="Times New Roman"/>
        </w:rPr>
      </w:pPr>
      <w:r>
        <w:rPr>
          <w:rFonts w:ascii="Times New Roman" w:hAnsi="Times New Roman" w:cs="Times New Roman"/>
        </w:rPr>
        <w:t>Birim dolapları</w:t>
      </w:r>
    </w:p>
    <w:p w14:paraId="737D464E" w14:textId="77777777" w:rsidR="0063298A" w:rsidRPr="0056541D" w:rsidRDefault="0063298A" w:rsidP="0056541D">
      <w:pPr>
        <w:pStyle w:val="ListeParagraf"/>
        <w:numPr>
          <w:ilvl w:val="0"/>
          <w:numId w:val="11"/>
        </w:numPr>
        <w:rPr>
          <w:rFonts w:ascii="Times New Roman" w:hAnsi="Times New Roman" w:cs="Times New Roman"/>
        </w:rPr>
      </w:pPr>
      <w:r>
        <w:rPr>
          <w:rFonts w:ascii="Times New Roman" w:hAnsi="Times New Roman" w:cs="Times New Roman"/>
        </w:rPr>
        <w:t>Arşiv</w:t>
      </w:r>
    </w:p>
    <w:p w14:paraId="27FF061D" w14:textId="77777777" w:rsidR="00566988" w:rsidRDefault="0056541D" w:rsidP="0056541D">
      <w:pPr>
        <w:pStyle w:val="Balk1"/>
        <w:spacing w:after="240" w:line="276" w:lineRule="auto"/>
        <w:rPr>
          <w:sz w:val="22"/>
          <w:szCs w:val="22"/>
        </w:rPr>
      </w:pPr>
      <w:bookmarkStart w:id="7" w:name="_Toc509928025"/>
      <w:r>
        <w:rPr>
          <w:sz w:val="22"/>
          <w:szCs w:val="22"/>
        </w:rPr>
        <w:lastRenderedPageBreak/>
        <w:t>MADDE 6</w:t>
      </w:r>
      <w:r w:rsidR="00313545" w:rsidRPr="00313545">
        <w:rPr>
          <w:sz w:val="22"/>
          <w:szCs w:val="22"/>
        </w:rPr>
        <w:t xml:space="preserve"> – </w:t>
      </w:r>
      <w:bookmarkEnd w:id="7"/>
      <w:r>
        <w:rPr>
          <w:sz w:val="22"/>
          <w:szCs w:val="22"/>
        </w:rPr>
        <w:t>KİŞİSEL VERİLERİN SAKLANMASI VE İMHA EDİLMESİ</w:t>
      </w:r>
    </w:p>
    <w:p w14:paraId="7D9A5009" w14:textId="77777777" w:rsidR="0056541D" w:rsidRDefault="0056541D" w:rsidP="0056541D">
      <w:pPr>
        <w:jc w:val="both"/>
        <w:rPr>
          <w:rFonts w:ascii="Times New Roman" w:eastAsia="Times New Roman" w:hAnsi="Times New Roman" w:cs="Times New Roman"/>
        </w:rPr>
      </w:pPr>
      <w:r>
        <w:rPr>
          <w:rFonts w:ascii="Times New Roman" w:eastAsia="Times New Roman" w:hAnsi="Times New Roman" w:cs="Times New Roman"/>
        </w:rPr>
        <w:t xml:space="preserve">Firmamız tarafından, </w:t>
      </w:r>
      <w:r w:rsidR="00DD3EC8" w:rsidRPr="00313545">
        <w:rPr>
          <w:rFonts w:ascii="Times New Roman" w:eastAsia="Times New Roman" w:hAnsi="Times New Roman" w:cs="Times New Roman"/>
        </w:rPr>
        <w:t>mevcut ve potansiyel müşterilerimizin</w:t>
      </w:r>
      <w:r w:rsidR="00DD3EC8">
        <w:rPr>
          <w:rFonts w:ascii="Times New Roman" w:eastAsia="Times New Roman" w:hAnsi="Times New Roman" w:cs="Times New Roman"/>
        </w:rPr>
        <w:t xml:space="preserve"> ve yetkililerinin,</w:t>
      </w:r>
      <w:r w:rsidR="00DD3EC8" w:rsidRPr="00313545">
        <w:rPr>
          <w:rFonts w:ascii="Times New Roman" w:eastAsia="Times New Roman" w:hAnsi="Times New Roman" w:cs="Times New Roman"/>
        </w:rPr>
        <w:t xml:space="preserve"> </w:t>
      </w:r>
      <w:r w:rsidR="00DD3EC8">
        <w:rPr>
          <w:rFonts w:ascii="Times New Roman" w:eastAsia="Times New Roman" w:hAnsi="Times New Roman" w:cs="Times New Roman"/>
        </w:rPr>
        <w:t xml:space="preserve">mal ve hizmet sağlayan </w:t>
      </w:r>
      <w:r w:rsidR="00DD3EC8" w:rsidRPr="00313545">
        <w:rPr>
          <w:rFonts w:ascii="Times New Roman" w:eastAsia="Times New Roman" w:hAnsi="Times New Roman" w:cs="Times New Roman"/>
        </w:rPr>
        <w:t>tedarikç</w:t>
      </w:r>
      <w:r w:rsidR="00DD3EC8">
        <w:rPr>
          <w:rFonts w:ascii="Times New Roman" w:eastAsia="Times New Roman" w:hAnsi="Times New Roman" w:cs="Times New Roman"/>
        </w:rPr>
        <w:t>i çalışanlarının ve yetkililerinin,</w:t>
      </w:r>
      <w:r w:rsidR="00DD3EC8" w:rsidRPr="00313545">
        <w:rPr>
          <w:rFonts w:ascii="Times New Roman" w:eastAsia="Times New Roman" w:hAnsi="Times New Roman" w:cs="Times New Roman"/>
        </w:rPr>
        <w:t xml:space="preserve"> istihdam ettiğimiz çalışanlarımızın veya çalışan adaylarımızın,</w:t>
      </w:r>
      <w:r w:rsidR="00DD3EC8">
        <w:rPr>
          <w:rFonts w:ascii="Times New Roman" w:eastAsia="Times New Roman" w:hAnsi="Times New Roman" w:cs="Times New Roman"/>
        </w:rPr>
        <w:t xml:space="preserve"> stajyerlerimizin,</w:t>
      </w:r>
      <w:r w:rsidR="00DD3EC8" w:rsidRPr="00313545">
        <w:rPr>
          <w:rFonts w:ascii="Times New Roman" w:eastAsia="Times New Roman" w:hAnsi="Times New Roman" w:cs="Times New Roman"/>
        </w:rPr>
        <w:t xml:space="preserve"> </w:t>
      </w:r>
      <w:r w:rsidR="00DD3EC8">
        <w:rPr>
          <w:rFonts w:ascii="Times New Roman" w:eastAsia="Times New Roman" w:hAnsi="Times New Roman" w:cs="Times New Roman"/>
        </w:rPr>
        <w:t xml:space="preserve">hissedarlarımızın, </w:t>
      </w:r>
      <w:r w:rsidR="00DD3EC8" w:rsidRPr="00313545">
        <w:rPr>
          <w:rFonts w:ascii="Times New Roman" w:eastAsia="Times New Roman" w:hAnsi="Times New Roman" w:cs="Times New Roman"/>
        </w:rPr>
        <w:t>ziyaretçilerimiz ile işbirliği içinde olduğ</w:t>
      </w:r>
      <w:r w:rsidR="00DD3EC8">
        <w:rPr>
          <w:rFonts w:ascii="Times New Roman" w:eastAsia="Times New Roman" w:hAnsi="Times New Roman" w:cs="Times New Roman"/>
        </w:rPr>
        <w:t xml:space="preserve">umuz kurumların çalışanlarının </w:t>
      </w:r>
      <w:r w:rsidR="00DD3EC8" w:rsidRPr="00313545">
        <w:rPr>
          <w:rFonts w:ascii="Times New Roman" w:eastAsia="Times New Roman" w:hAnsi="Times New Roman" w:cs="Times New Roman"/>
        </w:rPr>
        <w:t xml:space="preserve">yahut diğer üçüncü kişilerin </w:t>
      </w:r>
      <w:r>
        <w:rPr>
          <w:rFonts w:ascii="Times New Roman" w:eastAsia="Times New Roman" w:hAnsi="Times New Roman" w:cs="Times New Roman"/>
        </w:rPr>
        <w:t>kişisel verileri Kanuna uygun bir şekilde saklanır ve imha edilir.</w:t>
      </w:r>
    </w:p>
    <w:p w14:paraId="23FD70BE" w14:textId="77777777" w:rsidR="006257A0" w:rsidRPr="0056541D" w:rsidRDefault="006257A0" w:rsidP="0056541D">
      <w:pPr>
        <w:jc w:val="both"/>
      </w:pPr>
      <w:r>
        <w:rPr>
          <w:rFonts w:ascii="Times New Roman" w:eastAsia="Times New Roman" w:hAnsi="Times New Roman" w:cs="Times New Roman"/>
        </w:rPr>
        <w:t>İşlenen kişisel veriler, Kanunun 4. maddesinde öngörülen işlendikleri amaçla bağlantılı, sınırlı ve ölçülü olma ve ilgili mevzuatta öngörülen veya işlendikleri amaç için gerekli süre kadar muhafaza edilme şartına uygun saklanır.</w:t>
      </w:r>
    </w:p>
    <w:p w14:paraId="4CDAEC15" w14:textId="77777777" w:rsidR="0056541D" w:rsidRDefault="004A76B8" w:rsidP="0056541D">
      <w:pPr>
        <w:rPr>
          <w:rFonts w:ascii="Times New Roman" w:hAnsi="Times New Roman" w:cs="Times New Roman"/>
          <w:b/>
          <w:u w:val="single"/>
        </w:rPr>
      </w:pPr>
      <w:r w:rsidRPr="004A76B8">
        <w:rPr>
          <w:rFonts w:ascii="Times New Roman" w:hAnsi="Times New Roman" w:cs="Times New Roman"/>
          <w:b/>
          <w:u w:val="single"/>
        </w:rPr>
        <w:t>MADDE 7 – SAKLAMAYI GEREKTİREN İŞLEME AMAÇLARI</w:t>
      </w:r>
    </w:p>
    <w:p w14:paraId="059FD147" w14:textId="77777777" w:rsidR="004A76B8" w:rsidRDefault="004A76B8" w:rsidP="0056541D">
      <w:pPr>
        <w:rPr>
          <w:rFonts w:ascii="Times New Roman" w:hAnsi="Times New Roman" w:cs="Times New Roman"/>
        </w:rPr>
      </w:pPr>
      <w:r>
        <w:rPr>
          <w:rFonts w:ascii="Times New Roman" w:hAnsi="Times New Roman" w:cs="Times New Roman"/>
        </w:rPr>
        <w:t>F</w:t>
      </w:r>
      <w:r w:rsidR="00AB79A1">
        <w:rPr>
          <w:rFonts w:ascii="Times New Roman" w:hAnsi="Times New Roman" w:cs="Times New Roman"/>
        </w:rPr>
        <w:t>irmamız</w:t>
      </w:r>
      <w:r>
        <w:rPr>
          <w:rFonts w:ascii="Times New Roman" w:hAnsi="Times New Roman" w:cs="Times New Roman"/>
        </w:rPr>
        <w:t xml:space="preserve"> faaliyetleri çerçevesinde işlemekte olduğu kişisel verileri aşağıdaki amaçlar doğrultusunda saklar.</w:t>
      </w:r>
    </w:p>
    <w:p w14:paraId="5F2C36A1" w14:textId="77777777" w:rsidR="004A76B8" w:rsidRDefault="004A76B8" w:rsidP="00871995">
      <w:pPr>
        <w:pStyle w:val="ListeParagraf"/>
        <w:numPr>
          <w:ilvl w:val="0"/>
          <w:numId w:val="13"/>
        </w:numPr>
        <w:rPr>
          <w:rFonts w:ascii="Times New Roman" w:hAnsi="Times New Roman" w:cs="Times New Roman"/>
        </w:rPr>
      </w:pPr>
      <w:r>
        <w:rPr>
          <w:rFonts w:ascii="Times New Roman" w:hAnsi="Times New Roman" w:cs="Times New Roman"/>
        </w:rPr>
        <w:t>İstihdam ve iş gücü ihtiyacının temini, çalışan adayı</w:t>
      </w:r>
      <w:r w:rsidR="00DD3EC8">
        <w:rPr>
          <w:rFonts w:ascii="Times New Roman" w:hAnsi="Times New Roman" w:cs="Times New Roman"/>
        </w:rPr>
        <w:t>, stajyer</w:t>
      </w:r>
      <w:r>
        <w:rPr>
          <w:rFonts w:ascii="Times New Roman" w:hAnsi="Times New Roman" w:cs="Times New Roman"/>
        </w:rPr>
        <w:t xml:space="preserve"> başvuru süreci ile seçme ve yerleştirme süreçlerini yürütmek.</w:t>
      </w:r>
    </w:p>
    <w:p w14:paraId="3E38B447" w14:textId="77777777" w:rsidR="004A76B8" w:rsidRDefault="004A76B8" w:rsidP="00871995">
      <w:pPr>
        <w:pStyle w:val="ListeParagraf"/>
        <w:numPr>
          <w:ilvl w:val="0"/>
          <w:numId w:val="13"/>
        </w:numPr>
        <w:rPr>
          <w:rFonts w:ascii="Times New Roman" w:hAnsi="Times New Roman" w:cs="Times New Roman"/>
        </w:rPr>
      </w:pPr>
      <w:r>
        <w:rPr>
          <w:rFonts w:ascii="Times New Roman" w:hAnsi="Times New Roman" w:cs="Times New Roman"/>
        </w:rPr>
        <w:t>Çalışanlar için iş sözleşmesi ve mevzuattan kaynaklı yükümlülüklerin yerine getirmek.</w:t>
      </w:r>
    </w:p>
    <w:p w14:paraId="2068CFF3" w14:textId="77777777" w:rsidR="004A76B8" w:rsidRDefault="004A76B8" w:rsidP="00871995">
      <w:pPr>
        <w:pStyle w:val="ListeParagraf"/>
        <w:numPr>
          <w:ilvl w:val="0"/>
          <w:numId w:val="13"/>
        </w:numPr>
        <w:rPr>
          <w:rFonts w:ascii="Times New Roman" w:hAnsi="Times New Roman" w:cs="Times New Roman"/>
        </w:rPr>
      </w:pPr>
      <w:r>
        <w:rPr>
          <w:rFonts w:ascii="Times New Roman" w:hAnsi="Times New Roman" w:cs="Times New Roman"/>
        </w:rPr>
        <w:t>Çalışanlar için yan haklar ve menfaatleri süreçlerini yürütmek.</w:t>
      </w:r>
    </w:p>
    <w:p w14:paraId="6FFE740B" w14:textId="77777777" w:rsidR="004A76B8" w:rsidRDefault="004A76B8" w:rsidP="00871995">
      <w:pPr>
        <w:pStyle w:val="ListeParagraf"/>
        <w:numPr>
          <w:ilvl w:val="0"/>
          <w:numId w:val="13"/>
        </w:numPr>
        <w:rPr>
          <w:rFonts w:ascii="Times New Roman" w:hAnsi="Times New Roman" w:cs="Times New Roman"/>
        </w:rPr>
      </w:pPr>
      <w:r>
        <w:rPr>
          <w:rFonts w:ascii="Times New Roman" w:hAnsi="Times New Roman" w:cs="Times New Roman"/>
        </w:rPr>
        <w:t>İnsan kaynakları süreçlerini yürütmek.</w:t>
      </w:r>
    </w:p>
    <w:p w14:paraId="0FB6B0E0" w14:textId="77777777" w:rsidR="00DD3EC8" w:rsidRDefault="00DD3EC8" w:rsidP="00871995">
      <w:pPr>
        <w:pStyle w:val="ListeParagraf"/>
        <w:numPr>
          <w:ilvl w:val="0"/>
          <w:numId w:val="13"/>
        </w:numPr>
        <w:rPr>
          <w:rFonts w:ascii="Times New Roman" w:hAnsi="Times New Roman" w:cs="Times New Roman"/>
        </w:rPr>
      </w:pPr>
      <w:r>
        <w:rPr>
          <w:rFonts w:ascii="Times New Roman" w:hAnsi="Times New Roman" w:cs="Times New Roman"/>
        </w:rPr>
        <w:t>Performans değerlendirme süreçlerini yürütmek.</w:t>
      </w:r>
    </w:p>
    <w:p w14:paraId="6EAC43FC" w14:textId="77777777" w:rsidR="004A76B8" w:rsidRDefault="004A76B8" w:rsidP="00871995">
      <w:pPr>
        <w:pStyle w:val="ListeParagraf"/>
        <w:numPr>
          <w:ilvl w:val="0"/>
          <w:numId w:val="13"/>
        </w:numPr>
        <w:rPr>
          <w:rFonts w:ascii="Times New Roman" w:hAnsi="Times New Roman" w:cs="Times New Roman"/>
        </w:rPr>
      </w:pPr>
      <w:r>
        <w:rPr>
          <w:rFonts w:ascii="Times New Roman" w:hAnsi="Times New Roman" w:cs="Times New Roman"/>
        </w:rPr>
        <w:t>Eğitim faaliyetlerini yürütmek.</w:t>
      </w:r>
    </w:p>
    <w:p w14:paraId="61B906BE" w14:textId="77777777" w:rsidR="004A76B8" w:rsidRDefault="00151D94" w:rsidP="00871995">
      <w:pPr>
        <w:pStyle w:val="ListeParagraf"/>
        <w:numPr>
          <w:ilvl w:val="0"/>
          <w:numId w:val="13"/>
        </w:numPr>
        <w:rPr>
          <w:rFonts w:ascii="Times New Roman" w:hAnsi="Times New Roman" w:cs="Times New Roman"/>
        </w:rPr>
      </w:pPr>
      <w:r>
        <w:rPr>
          <w:rFonts w:ascii="Times New Roman" w:hAnsi="Times New Roman" w:cs="Times New Roman"/>
        </w:rPr>
        <w:t>Fiziksel mekan güvenliğini sağlamak.</w:t>
      </w:r>
    </w:p>
    <w:p w14:paraId="12448BF4" w14:textId="77777777" w:rsidR="00151D94" w:rsidRDefault="00151D94" w:rsidP="00151D94">
      <w:pPr>
        <w:pStyle w:val="ListeParagraf"/>
        <w:numPr>
          <w:ilvl w:val="0"/>
          <w:numId w:val="13"/>
        </w:numPr>
        <w:rPr>
          <w:rFonts w:ascii="Times New Roman" w:hAnsi="Times New Roman" w:cs="Times New Roman"/>
        </w:rPr>
      </w:pPr>
      <w:r>
        <w:rPr>
          <w:rFonts w:ascii="Times New Roman" w:hAnsi="Times New Roman" w:cs="Times New Roman"/>
        </w:rPr>
        <w:t>Firmamız ile</w:t>
      </w:r>
      <w:r w:rsidRPr="00151D94">
        <w:rPr>
          <w:rFonts w:ascii="Times New Roman" w:hAnsi="Times New Roman" w:cs="Times New Roman"/>
        </w:rPr>
        <w:t xml:space="preserve"> iş ilişkisi içerisinde olan kişiler</w:t>
      </w:r>
      <w:r>
        <w:rPr>
          <w:rFonts w:ascii="Times New Roman" w:hAnsi="Times New Roman" w:cs="Times New Roman"/>
        </w:rPr>
        <w:t>in hukuki veya teknik güvenliğini temin etmek.</w:t>
      </w:r>
    </w:p>
    <w:p w14:paraId="6AB9DCD1" w14:textId="77777777" w:rsidR="004A76B8" w:rsidRDefault="004A76B8" w:rsidP="00871995">
      <w:pPr>
        <w:pStyle w:val="ListeParagraf"/>
        <w:numPr>
          <w:ilvl w:val="0"/>
          <w:numId w:val="13"/>
        </w:numPr>
        <w:rPr>
          <w:rFonts w:ascii="Times New Roman" w:hAnsi="Times New Roman" w:cs="Times New Roman"/>
        </w:rPr>
      </w:pPr>
      <w:r>
        <w:rPr>
          <w:rFonts w:ascii="Times New Roman" w:hAnsi="Times New Roman" w:cs="Times New Roman"/>
        </w:rPr>
        <w:t>Yasal düzenlemelerin gerektirdiği şekilde hukuki yükümlülüklerin yerine getirilmesini sağlamak.</w:t>
      </w:r>
    </w:p>
    <w:p w14:paraId="77591B35" w14:textId="77777777" w:rsidR="004A76B8" w:rsidRDefault="004A76B8" w:rsidP="00871995">
      <w:pPr>
        <w:pStyle w:val="ListeParagraf"/>
        <w:numPr>
          <w:ilvl w:val="0"/>
          <w:numId w:val="13"/>
        </w:numPr>
        <w:rPr>
          <w:rFonts w:ascii="Times New Roman" w:hAnsi="Times New Roman" w:cs="Times New Roman"/>
        </w:rPr>
      </w:pPr>
      <w:r>
        <w:rPr>
          <w:rFonts w:ascii="Times New Roman" w:hAnsi="Times New Roman" w:cs="Times New Roman"/>
        </w:rPr>
        <w:t>F</w:t>
      </w:r>
      <w:r w:rsidR="00AB79A1">
        <w:rPr>
          <w:rFonts w:ascii="Times New Roman" w:hAnsi="Times New Roman" w:cs="Times New Roman"/>
        </w:rPr>
        <w:t xml:space="preserve">irmamız </w:t>
      </w:r>
      <w:r>
        <w:rPr>
          <w:rFonts w:ascii="Times New Roman" w:hAnsi="Times New Roman" w:cs="Times New Roman"/>
        </w:rPr>
        <w:t>ile iş ilişkisi içerisinde bulunan gerçek veya tüzel kişilerle irtibat sağlamak.</w:t>
      </w:r>
    </w:p>
    <w:p w14:paraId="3075C5ED" w14:textId="77777777" w:rsidR="004A76B8" w:rsidRDefault="004A76B8" w:rsidP="00871995">
      <w:pPr>
        <w:pStyle w:val="ListeParagraf"/>
        <w:numPr>
          <w:ilvl w:val="0"/>
          <w:numId w:val="13"/>
        </w:numPr>
        <w:rPr>
          <w:rFonts w:ascii="Times New Roman" w:hAnsi="Times New Roman" w:cs="Times New Roman"/>
        </w:rPr>
      </w:pPr>
      <w:r>
        <w:rPr>
          <w:rFonts w:ascii="Times New Roman" w:hAnsi="Times New Roman" w:cs="Times New Roman"/>
        </w:rPr>
        <w:t xml:space="preserve">Mal veya hizmet tedariki veya satımı çerçevesinde imzalanan sözleşmeler ve protokoller çerçevesinde </w:t>
      </w:r>
      <w:r w:rsidR="00871995">
        <w:rPr>
          <w:rFonts w:ascii="Times New Roman" w:hAnsi="Times New Roman" w:cs="Times New Roman"/>
        </w:rPr>
        <w:t>iş ve işlemleri ifa edebilmek.</w:t>
      </w:r>
    </w:p>
    <w:p w14:paraId="3136F0BC" w14:textId="77777777" w:rsidR="00DD3EC8" w:rsidRDefault="00DD3EC8" w:rsidP="00871995">
      <w:pPr>
        <w:pStyle w:val="ListeParagraf"/>
        <w:numPr>
          <w:ilvl w:val="0"/>
          <w:numId w:val="13"/>
        </w:numPr>
        <w:rPr>
          <w:rFonts w:ascii="Times New Roman" w:hAnsi="Times New Roman" w:cs="Times New Roman"/>
        </w:rPr>
      </w:pPr>
      <w:r>
        <w:rPr>
          <w:rFonts w:ascii="Times New Roman" w:hAnsi="Times New Roman" w:cs="Times New Roman"/>
        </w:rPr>
        <w:t>Mal ve hizmet satış sonrası destek hizmetlerini yürütmek.</w:t>
      </w:r>
    </w:p>
    <w:p w14:paraId="23BE3BC2" w14:textId="77777777" w:rsidR="00871995" w:rsidRDefault="00871995" w:rsidP="00871995">
      <w:pPr>
        <w:pStyle w:val="ListeParagraf"/>
        <w:numPr>
          <w:ilvl w:val="0"/>
          <w:numId w:val="13"/>
        </w:numPr>
        <w:rPr>
          <w:rFonts w:ascii="Times New Roman" w:hAnsi="Times New Roman" w:cs="Times New Roman"/>
        </w:rPr>
      </w:pPr>
      <w:r>
        <w:rPr>
          <w:rFonts w:ascii="Times New Roman" w:hAnsi="Times New Roman" w:cs="Times New Roman"/>
        </w:rPr>
        <w:t>Finans ve muhasebe işlerini yürütmek.</w:t>
      </w:r>
    </w:p>
    <w:p w14:paraId="540744B0" w14:textId="77777777" w:rsidR="00871995" w:rsidRDefault="00871995" w:rsidP="00871995">
      <w:pPr>
        <w:pStyle w:val="ListeParagraf"/>
        <w:numPr>
          <w:ilvl w:val="0"/>
          <w:numId w:val="13"/>
        </w:numPr>
        <w:rPr>
          <w:rFonts w:ascii="Times New Roman" w:hAnsi="Times New Roman" w:cs="Times New Roman"/>
        </w:rPr>
      </w:pPr>
      <w:r>
        <w:rPr>
          <w:rFonts w:ascii="Times New Roman" w:hAnsi="Times New Roman" w:cs="Times New Roman"/>
        </w:rPr>
        <w:t>Hukuk işlerini takip etmek ve yürütmek.</w:t>
      </w:r>
    </w:p>
    <w:p w14:paraId="35E2EB28" w14:textId="77777777" w:rsidR="00871995" w:rsidRDefault="00871995" w:rsidP="00871995">
      <w:pPr>
        <w:pStyle w:val="ListeParagraf"/>
        <w:numPr>
          <w:ilvl w:val="0"/>
          <w:numId w:val="13"/>
        </w:numPr>
        <w:rPr>
          <w:rFonts w:ascii="Times New Roman" w:hAnsi="Times New Roman" w:cs="Times New Roman"/>
        </w:rPr>
      </w:pPr>
      <w:r>
        <w:rPr>
          <w:rFonts w:ascii="Times New Roman" w:hAnsi="Times New Roman" w:cs="Times New Roman"/>
        </w:rPr>
        <w:t>İş sağlığı ve güvenliği faaliyetlerini yürütmek.</w:t>
      </w:r>
    </w:p>
    <w:p w14:paraId="5D64217D" w14:textId="77777777" w:rsidR="00871995" w:rsidRDefault="00871995" w:rsidP="00871995">
      <w:pPr>
        <w:pStyle w:val="ListeParagraf"/>
        <w:numPr>
          <w:ilvl w:val="0"/>
          <w:numId w:val="13"/>
        </w:numPr>
        <w:rPr>
          <w:rFonts w:ascii="Times New Roman" w:hAnsi="Times New Roman" w:cs="Times New Roman"/>
        </w:rPr>
      </w:pPr>
      <w:r>
        <w:rPr>
          <w:rFonts w:ascii="Times New Roman" w:hAnsi="Times New Roman" w:cs="Times New Roman"/>
        </w:rPr>
        <w:t>Lojistik faaliyetlerini yürütmek.</w:t>
      </w:r>
    </w:p>
    <w:p w14:paraId="6565AEF2" w14:textId="77777777" w:rsidR="00AB79A1" w:rsidRDefault="00AB79A1" w:rsidP="00871995">
      <w:pPr>
        <w:pStyle w:val="ListeParagraf"/>
        <w:numPr>
          <w:ilvl w:val="0"/>
          <w:numId w:val="13"/>
        </w:numPr>
        <w:rPr>
          <w:rFonts w:ascii="Times New Roman" w:hAnsi="Times New Roman" w:cs="Times New Roman"/>
        </w:rPr>
      </w:pPr>
      <w:r>
        <w:rPr>
          <w:rFonts w:ascii="Times New Roman" w:hAnsi="Times New Roman" w:cs="Times New Roman"/>
        </w:rPr>
        <w:t>Müşteri ilişkileri yönetimi süreçlerini yürütmek.</w:t>
      </w:r>
    </w:p>
    <w:p w14:paraId="08F56165" w14:textId="77777777" w:rsidR="00871995" w:rsidRDefault="00871995" w:rsidP="00871995">
      <w:pPr>
        <w:pStyle w:val="ListeParagraf"/>
        <w:numPr>
          <w:ilvl w:val="0"/>
          <w:numId w:val="13"/>
        </w:numPr>
        <w:rPr>
          <w:rFonts w:ascii="Times New Roman" w:hAnsi="Times New Roman" w:cs="Times New Roman"/>
        </w:rPr>
      </w:pPr>
      <w:r>
        <w:rPr>
          <w:rFonts w:ascii="Times New Roman" w:hAnsi="Times New Roman" w:cs="Times New Roman"/>
        </w:rPr>
        <w:t>Yetkili kişi, kurum ve kuruluşlara bilgi vermek.</w:t>
      </w:r>
    </w:p>
    <w:p w14:paraId="48A60D3F" w14:textId="77777777" w:rsidR="00DD3EC8" w:rsidRDefault="00DD3EC8" w:rsidP="00871995">
      <w:pPr>
        <w:pStyle w:val="ListeParagraf"/>
        <w:numPr>
          <w:ilvl w:val="0"/>
          <w:numId w:val="13"/>
        </w:numPr>
        <w:rPr>
          <w:rFonts w:ascii="Times New Roman" w:hAnsi="Times New Roman" w:cs="Times New Roman"/>
        </w:rPr>
      </w:pPr>
      <w:r>
        <w:rPr>
          <w:rFonts w:ascii="Times New Roman" w:hAnsi="Times New Roman" w:cs="Times New Roman"/>
        </w:rPr>
        <w:t>Organizasyon ve etkinlik yönetimini gerçekleştirmek.</w:t>
      </w:r>
    </w:p>
    <w:p w14:paraId="25571483" w14:textId="77777777" w:rsidR="00DD3EC8" w:rsidRDefault="00DD3EC8" w:rsidP="00871995">
      <w:pPr>
        <w:pStyle w:val="ListeParagraf"/>
        <w:numPr>
          <w:ilvl w:val="0"/>
          <w:numId w:val="13"/>
        </w:numPr>
        <w:rPr>
          <w:rFonts w:ascii="Times New Roman" w:hAnsi="Times New Roman" w:cs="Times New Roman"/>
        </w:rPr>
      </w:pPr>
      <w:r>
        <w:rPr>
          <w:rFonts w:ascii="Times New Roman" w:hAnsi="Times New Roman" w:cs="Times New Roman"/>
        </w:rPr>
        <w:t>Sözleşme süreçlerini yürütmek.</w:t>
      </w:r>
    </w:p>
    <w:p w14:paraId="18BAAB47" w14:textId="77777777" w:rsidR="00DD3EC8" w:rsidRDefault="00DD3EC8" w:rsidP="00871995">
      <w:pPr>
        <w:pStyle w:val="ListeParagraf"/>
        <w:numPr>
          <w:ilvl w:val="0"/>
          <w:numId w:val="13"/>
        </w:numPr>
        <w:rPr>
          <w:rFonts w:ascii="Times New Roman" w:hAnsi="Times New Roman" w:cs="Times New Roman"/>
        </w:rPr>
      </w:pPr>
      <w:r>
        <w:rPr>
          <w:rFonts w:ascii="Times New Roman" w:hAnsi="Times New Roman" w:cs="Times New Roman"/>
        </w:rPr>
        <w:t>Müşteri memnuniyetine yönelik aktiviteleri yürütmek.</w:t>
      </w:r>
    </w:p>
    <w:p w14:paraId="4C49736C" w14:textId="77777777" w:rsidR="00DD3EC8" w:rsidRDefault="00DD3EC8" w:rsidP="00871995">
      <w:pPr>
        <w:pStyle w:val="ListeParagraf"/>
        <w:numPr>
          <w:ilvl w:val="0"/>
          <w:numId w:val="13"/>
        </w:numPr>
        <w:rPr>
          <w:rFonts w:ascii="Times New Roman" w:hAnsi="Times New Roman" w:cs="Times New Roman"/>
        </w:rPr>
      </w:pPr>
      <w:r>
        <w:rPr>
          <w:rFonts w:ascii="Times New Roman" w:hAnsi="Times New Roman" w:cs="Times New Roman"/>
        </w:rPr>
        <w:t>Talep ve şikayetleri takip etmek.</w:t>
      </w:r>
    </w:p>
    <w:p w14:paraId="38DDCBA7" w14:textId="77777777" w:rsidR="00DD3EC8" w:rsidRDefault="00DD3EC8" w:rsidP="00871995">
      <w:pPr>
        <w:pStyle w:val="ListeParagraf"/>
        <w:numPr>
          <w:ilvl w:val="0"/>
          <w:numId w:val="13"/>
        </w:numPr>
        <w:rPr>
          <w:rFonts w:ascii="Times New Roman" w:hAnsi="Times New Roman" w:cs="Times New Roman"/>
        </w:rPr>
      </w:pPr>
      <w:r>
        <w:rPr>
          <w:rFonts w:ascii="Times New Roman" w:hAnsi="Times New Roman" w:cs="Times New Roman"/>
        </w:rPr>
        <w:t>Sponsorluk faaliyetlerini yürütmek.</w:t>
      </w:r>
    </w:p>
    <w:p w14:paraId="2FDAA235" w14:textId="77777777" w:rsidR="00AB79A1" w:rsidRDefault="00AB79A1" w:rsidP="00871995">
      <w:pPr>
        <w:pStyle w:val="ListeParagraf"/>
        <w:numPr>
          <w:ilvl w:val="0"/>
          <w:numId w:val="13"/>
        </w:numPr>
        <w:rPr>
          <w:rFonts w:ascii="Times New Roman" w:hAnsi="Times New Roman" w:cs="Times New Roman"/>
        </w:rPr>
      </w:pPr>
      <w:r>
        <w:rPr>
          <w:rFonts w:ascii="Times New Roman" w:hAnsi="Times New Roman" w:cs="Times New Roman"/>
        </w:rPr>
        <w:t>Faaliyetleri mevzuata uygun yürütmek.</w:t>
      </w:r>
    </w:p>
    <w:p w14:paraId="718D8B3D" w14:textId="77777777" w:rsidR="00DD3EC8" w:rsidRDefault="00DD3EC8" w:rsidP="00871995">
      <w:pPr>
        <w:pStyle w:val="ListeParagraf"/>
        <w:numPr>
          <w:ilvl w:val="0"/>
          <w:numId w:val="13"/>
        </w:numPr>
        <w:rPr>
          <w:rFonts w:ascii="Times New Roman" w:hAnsi="Times New Roman" w:cs="Times New Roman"/>
        </w:rPr>
      </w:pPr>
      <w:r>
        <w:rPr>
          <w:rFonts w:ascii="Times New Roman" w:hAnsi="Times New Roman" w:cs="Times New Roman"/>
        </w:rPr>
        <w:t>Acil durum yönetimi süreçlerini yürütmek.</w:t>
      </w:r>
    </w:p>
    <w:p w14:paraId="5E23A802" w14:textId="77777777" w:rsidR="00AB79A1" w:rsidRDefault="00AB79A1" w:rsidP="00871995">
      <w:pPr>
        <w:pStyle w:val="ListeParagraf"/>
        <w:numPr>
          <w:ilvl w:val="0"/>
          <w:numId w:val="13"/>
        </w:numPr>
        <w:rPr>
          <w:rFonts w:ascii="Times New Roman" w:hAnsi="Times New Roman" w:cs="Times New Roman"/>
        </w:rPr>
      </w:pPr>
      <w:r>
        <w:rPr>
          <w:rFonts w:ascii="Times New Roman" w:hAnsi="Times New Roman" w:cs="Times New Roman"/>
        </w:rPr>
        <w:t>Yönetim faaliyetlerini yürütmek.</w:t>
      </w:r>
    </w:p>
    <w:p w14:paraId="18F13084" w14:textId="77777777" w:rsidR="00AB79A1" w:rsidRDefault="00AB79A1" w:rsidP="00871995">
      <w:pPr>
        <w:pStyle w:val="ListeParagraf"/>
        <w:numPr>
          <w:ilvl w:val="0"/>
          <w:numId w:val="13"/>
        </w:numPr>
        <w:rPr>
          <w:rFonts w:ascii="Times New Roman" w:hAnsi="Times New Roman" w:cs="Times New Roman"/>
        </w:rPr>
      </w:pPr>
      <w:r>
        <w:rPr>
          <w:rFonts w:ascii="Times New Roman" w:hAnsi="Times New Roman" w:cs="Times New Roman"/>
        </w:rPr>
        <w:t>Ziyaretçi kayıtlarını oluşturmak.</w:t>
      </w:r>
    </w:p>
    <w:p w14:paraId="77DEFEFB" w14:textId="77777777" w:rsidR="00AB79A1" w:rsidRDefault="00AB79A1" w:rsidP="00871995">
      <w:pPr>
        <w:pStyle w:val="ListeParagraf"/>
        <w:numPr>
          <w:ilvl w:val="0"/>
          <w:numId w:val="13"/>
        </w:numPr>
        <w:rPr>
          <w:rFonts w:ascii="Times New Roman" w:hAnsi="Times New Roman" w:cs="Times New Roman"/>
        </w:rPr>
      </w:pPr>
      <w:r>
        <w:rPr>
          <w:rFonts w:ascii="Times New Roman" w:hAnsi="Times New Roman" w:cs="Times New Roman"/>
        </w:rPr>
        <w:t>Bilgi güvenliği süreçlerini yürütmek.</w:t>
      </w:r>
    </w:p>
    <w:p w14:paraId="40E8EAE1" w14:textId="77777777" w:rsidR="00151D94" w:rsidRDefault="00151D94" w:rsidP="00151D94">
      <w:pPr>
        <w:pStyle w:val="ListeParagraf"/>
        <w:numPr>
          <w:ilvl w:val="0"/>
          <w:numId w:val="13"/>
        </w:numPr>
        <w:rPr>
          <w:rFonts w:ascii="Times New Roman" w:hAnsi="Times New Roman" w:cs="Times New Roman"/>
        </w:rPr>
      </w:pPr>
      <w:r w:rsidRPr="00151D94">
        <w:rPr>
          <w:rFonts w:ascii="Times New Roman" w:hAnsi="Times New Roman" w:cs="Times New Roman"/>
        </w:rPr>
        <w:t>Yürütülen ticari veya operasyonel faaliyetlerin gerçekleştirilmesi için gerekli ç</w:t>
      </w:r>
      <w:r>
        <w:rPr>
          <w:rFonts w:ascii="Times New Roman" w:hAnsi="Times New Roman" w:cs="Times New Roman"/>
        </w:rPr>
        <w:t>alışmaları yapmak ve buna bağlı iş süreçlerini yürütmek.</w:t>
      </w:r>
    </w:p>
    <w:p w14:paraId="428791C7" w14:textId="77777777" w:rsidR="00DD3EC8" w:rsidRPr="00151D94" w:rsidRDefault="00DD3EC8" w:rsidP="00DD3EC8">
      <w:pPr>
        <w:pStyle w:val="ListeParagraf"/>
        <w:rPr>
          <w:rFonts w:ascii="Times New Roman" w:hAnsi="Times New Roman" w:cs="Times New Roman"/>
        </w:rPr>
      </w:pPr>
    </w:p>
    <w:p w14:paraId="65F0698A" w14:textId="77777777" w:rsidR="00151D94" w:rsidRDefault="00151D94" w:rsidP="0056541D">
      <w:pPr>
        <w:rPr>
          <w:rFonts w:ascii="Times New Roman" w:hAnsi="Times New Roman" w:cs="Times New Roman"/>
          <w:b/>
          <w:u w:val="single"/>
        </w:rPr>
      </w:pPr>
    </w:p>
    <w:p w14:paraId="530DC2B3" w14:textId="77777777" w:rsidR="0056541D" w:rsidRDefault="00871995" w:rsidP="0056541D">
      <w:pPr>
        <w:rPr>
          <w:rFonts w:ascii="Times New Roman" w:hAnsi="Times New Roman" w:cs="Times New Roman"/>
          <w:b/>
          <w:u w:val="single"/>
        </w:rPr>
      </w:pPr>
      <w:r w:rsidRPr="00871995">
        <w:rPr>
          <w:rFonts w:ascii="Times New Roman" w:hAnsi="Times New Roman" w:cs="Times New Roman"/>
          <w:b/>
          <w:u w:val="single"/>
        </w:rPr>
        <w:lastRenderedPageBreak/>
        <w:t>MADDE 8 – İMHAYI GEREKTİREN SEBEPLER</w:t>
      </w:r>
    </w:p>
    <w:p w14:paraId="51F338A0" w14:textId="77777777" w:rsidR="00A46C19" w:rsidRPr="00A46C19" w:rsidRDefault="00A46C19" w:rsidP="0056541D">
      <w:pPr>
        <w:rPr>
          <w:rFonts w:ascii="Times New Roman" w:hAnsi="Times New Roman" w:cs="Times New Roman"/>
        </w:rPr>
      </w:pPr>
      <w:r w:rsidRPr="00A46C19">
        <w:rPr>
          <w:rFonts w:ascii="Times New Roman" w:hAnsi="Times New Roman" w:cs="Times New Roman"/>
        </w:rPr>
        <w:t>Aşağıdaki hallerde kişisel veriler, Fi</w:t>
      </w:r>
      <w:r w:rsidR="00434754">
        <w:rPr>
          <w:rFonts w:ascii="Times New Roman" w:hAnsi="Times New Roman" w:cs="Times New Roman"/>
        </w:rPr>
        <w:t xml:space="preserve">rmamız </w:t>
      </w:r>
      <w:r w:rsidRPr="00A46C19">
        <w:rPr>
          <w:rFonts w:ascii="Times New Roman" w:hAnsi="Times New Roman" w:cs="Times New Roman"/>
        </w:rPr>
        <w:t>tarafından ilgili kişinin talebi üzerine veya re’sen silinir, yok edilir veya anonim hale getirilir;</w:t>
      </w:r>
    </w:p>
    <w:p w14:paraId="7AD025AB" w14:textId="77777777" w:rsidR="00A46C19" w:rsidRPr="00A46C19" w:rsidRDefault="00A46C19" w:rsidP="00A46C19">
      <w:pPr>
        <w:pStyle w:val="ListeParagraf"/>
        <w:numPr>
          <w:ilvl w:val="0"/>
          <w:numId w:val="14"/>
        </w:numPr>
        <w:jc w:val="both"/>
        <w:rPr>
          <w:rFonts w:ascii="Times New Roman" w:hAnsi="Times New Roman" w:cs="Times New Roman"/>
        </w:rPr>
      </w:pPr>
      <w:r w:rsidRPr="00A46C19">
        <w:rPr>
          <w:rFonts w:ascii="Times New Roman" w:hAnsi="Times New Roman" w:cs="Times New Roman"/>
        </w:rPr>
        <w:t>Kişisel verilerin işlenmesini veya saklanmasını gerektiren amacın ortadan kalkması.</w:t>
      </w:r>
    </w:p>
    <w:p w14:paraId="1E41FF45" w14:textId="77777777" w:rsidR="00A46C19" w:rsidRPr="00A46C19" w:rsidRDefault="00A46C19" w:rsidP="00A46C19">
      <w:pPr>
        <w:pStyle w:val="ListeParagraf"/>
        <w:numPr>
          <w:ilvl w:val="0"/>
          <w:numId w:val="14"/>
        </w:numPr>
        <w:jc w:val="both"/>
        <w:rPr>
          <w:rFonts w:ascii="Times New Roman" w:hAnsi="Times New Roman" w:cs="Times New Roman"/>
        </w:rPr>
      </w:pPr>
      <w:r w:rsidRPr="00A46C19">
        <w:rPr>
          <w:rFonts w:ascii="Times New Roman" w:hAnsi="Times New Roman" w:cs="Times New Roman"/>
        </w:rPr>
        <w:t>Kişisel veri işleme açık rıza şartına tabi olarak işlenmiş ise ilgili kişinin açık rızasını geri alması.</w:t>
      </w:r>
    </w:p>
    <w:p w14:paraId="64EAAE24" w14:textId="77777777" w:rsidR="00A46C19" w:rsidRPr="00A46C19" w:rsidRDefault="00A46C19" w:rsidP="00A46C19">
      <w:pPr>
        <w:pStyle w:val="ListeParagraf"/>
        <w:numPr>
          <w:ilvl w:val="0"/>
          <w:numId w:val="14"/>
        </w:numPr>
        <w:jc w:val="both"/>
        <w:rPr>
          <w:rFonts w:ascii="Times New Roman" w:hAnsi="Times New Roman" w:cs="Times New Roman"/>
        </w:rPr>
      </w:pPr>
      <w:r w:rsidRPr="00A46C19">
        <w:rPr>
          <w:rFonts w:ascii="Times New Roman" w:hAnsi="Times New Roman" w:cs="Times New Roman"/>
        </w:rPr>
        <w:t>Kişisel verilerin işlenmesine esas teşkil eden ilgili mevzuat hükümlerin değiştirilmesi veya ilgası.</w:t>
      </w:r>
    </w:p>
    <w:p w14:paraId="1A277E23" w14:textId="77777777" w:rsidR="00A46C19" w:rsidRPr="00A46C19" w:rsidRDefault="00A46C19" w:rsidP="00A46C19">
      <w:pPr>
        <w:pStyle w:val="ListeParagraf"/>
        <w:numPr>
          <w:ilvl w:val="0"/>
          <w:numId w:val="14"/>
        </w:numPr>
        <w:jc w:val="both"/>
        <w:rPr>
          <w:rFonts w:ascii="Times New Roman" w:hAnsi="Times New Roman" w:cs="Times New Roman"/>
        </w:rPr>
      </w:pPr>
      <w:r w:rsidRPr="00A46C19">
        <w:rPr>
          <w:rFonts w:ascii="Times New Roman" w:hAnsi="Times New Roman" w:cs="Times New Roman"/>
        </w:rPr>
        <w:t>Kişisel verilerin saklanmasını gerektiren azami sürenin geçmiş olması ve kişisel verileri daha uzun süre saklamayı haklı kılacak herhangi bir şartın mevcut olmaması.</w:t>
      </w:r>
    </w:p>
    <w:p w14:paraId="781EBD22" w14:textId="77777777" w:rsidR="00A46C19" w:rsidRPr="00A46C19" w:rsidRDefault="00A46C19" w:rsidP="00A46C19">
      <w:pPr>
        <w:pStyle w:val="ListeParagraf"/>
        <w:numPr>
          <w:ilvl w:val="0"/>
          <w:numId w:val="14"/>
        </w:numPr>
        <w:jc w:val="both"/>
        <w:rPr>
          <w:rFonts w:ascii="Times New Roman" w:hAnsi="Times New Roman" w:cs="Times New Roman"/>
        </w:rPr>
      </w:pPr>
      <w:r>
        <w:rPr>
          <w:rFonts w:ascii="Times New Roman" w:hAnsi="Times New Roman" w:cs="Times New Roman"/>
        </w:rPr>
        <w:t>Fi</w:t>
      </w:r>
      <w:r w:rsidR="00434754">
        <w:rPr>
          <w:rFonts w:ascii="Times New Roman" w:hAnsi="Times New Roman" w:cs="Times New Roman"/>
        </w:rPr>
        <w:t>rmanın</w:t>
      </w:r>
      <w:r>
        <w:rPr>
          <w:rFonts w:ascii="Times New Roman" w:hAnsi="Times New Roman" w:cs="Times New Roman"/>
        </w:rPr>
        <w:t>, ilgili kişi tarafından kişisel verilerinin silinmesi, yok edilmesi veya anonim hale getirilmesi talebi ile kendisine yapılan başvuruyu reddetmesi, verdiği cevabı yetersiz bulması veya Kanunda öngörülen süre içinde cevap vermemesi hallerinde; Kurula şikayette bulunması ve bu talebin uygun bulunması.</w:t>
      </w:r>
    </w:p>
    <w:p w14:paraId="4E4AB8F0" w14:textId="77777777" w:rsidR="00A46C19" w:rsidRDefault="00A46C19" w:rsidP="0056541D">
      <w:pPr>
        <w:rPr>
          <w:rFonts w:ascii="Times New Roman" w:hAnsi="Times New Roman" w:cs="Times New Roman"/>
          <w:b/>
          <w:u w:val="single"/>
        </w:rPr>
      </w:pPr>
    </w:p>
    <w:p w14:paraId="23A5A522" w14:textId="77777777" w:rsidR="00A46C19" w:rsidRDefault="00A46C19" w:rsidP="0056541D">
      <w:pPr>
        <w:rPr>
          <w:rFonts w:ascii="Times New Roman" w:hAnsi="Times New Roman" w:cs="Times New Roman"/>
          <w:b/>
          <w:u w:val="single"/>
        </w:rPr>
      </w:pPr>
      <w:r>
        <w:rPr>
          <w:rFonts w:ascii="Times New Roman" w:hAnsi="Times New Roman" w:cs="Times New Roman"/>
          <w:b/>
          <w:u w:val="single"/>
        </w:rPr>
        <w:t>MADDE 9 – TEKNİK VE İDARİ TEDBİRLER</w:t>
      </w:r>
    </w:p>
    <w:p w14:paraId="24BCC9F1" w14:textId="77777777" w:rsidR="00A46C19" w:rsidRPr="006D3398" w:rsidRDefault="00434754" w:rsidP="00A46C19">
      <w:pPr>
        <w:spacing w:after="0" w:line="240" w:lineRule="atLeast"/>
        <w:jc w:val="both"/>
        <w:rPr>
          <w:rFonts w:ascii="Times New Roman" w:hAnsi="Times New Roman" w:cs="Times New Roman"/>
        </w:rPr>
      </w:pPr>
      <w:r>
        <w:rPr>
          <w:rFonts w:ascii="Times New Roman" w:hAnsi="Times New Roman" w:cs="Times New Roman"/>
        </w:rPr>
        <w:t>Firmamız</w:t>
      </w:r>
      <w:r w:rsidR="00A46C19" w:rsidRPr="006D3398">
        <w:rPr>
          <w:rFonts w:ascii="Times New Roman" w:hAnsi="Times New Roman" w:cs="Times New Roman"/>
        </w:rPr>
        <w:t xml:space="preserve">, </w:t>
      </w:r>
      <w:r>
        <w:rPr>
          <w:rFonts w:ascii="Times New Roman" w:hAnsi="Times New Roman" w:cs="Times New Roman"/>
        </w:rPr>
        <w:t>k</w:t>
      </w:r>
      <w:r w:rsidR="00751CB1" w:rsidRPr="00751CB1">
        <w:rPr>
          <w:rFonts w:ascii="Times New Roman" w:hAnsi="Times New Roman" w:cs="Times New Roman"/>
        </w:rPr>
        <w:t>işisel verilerin güv</w:t>
      </w:r>
      <w:r w:rsidR="00751CB1">
        <w:rPr>
          <w:rFonts w:ascii="Times New Roman" w:hAnsi="Times New Roman" w:cs="Times New Roman"/>
        </w:rPr>
        <w:t xml:space="preserve">enli bir şekilde saklanması, </w:t>
      </w:r>
      <w:r w:rsidR="00751CB1" w:rsidRPr="00751CB1">
        <w:rPr>
          <w:rFonts w:ascii="Times New Roman" w:hAnsi="Times New Roman" w:cs="Times New Roman"/>
        </w:rPr>
        <w:t xml:space="preserve">hukuka aykırı olarak işlenmesi ve erişilmesinin önlenmesi </w:t>
      </w:r>
      <w:r w:rsidR="00751CB1">
        <w:rPr>
          <w:rFonts w:ascii="Times New Roman" w:hAnsi="Times New Roman" w:cs="Times New Roman"/>
        </w:rPr>
        <w:t xml:space="preserve">ile </w:t>
      </w:r>
      <w:r w:rsidR="00751CB1" w:rsidRPr="00751CB1">
        <w:rPr>
          <w:rFonts w:ascii="Times New Roman" w:hAnsi="Times New Roman" w:cs="Times New Roman"/>
        </w:rPr>
        <w:t xml:space="preserve">hukuka uygun olarak imha edilmesi </w:t>
      </w:r>
      <w:r w:rsidR="00A46C19">
        <w:rPr>
          <w:rFonts w:ascii="Times New Roman" w:hAnsi="Times New Roman" w:cs="Times New Roman"/>
        </w:rPr>
        <w:t>Kanunun 12. maddesi</w:t>
      </w:r>
      <w:r w:rsidR="00A46C19" w:rsidRPr="006D3398">
        <w:rPr>
          <w:rFonts w:ascii="Times New Roman" w:hAnsi="Times New Roman" w:cs="Times New Roman"/>
        </w:rPr>
        <w:t xml:space="preserve"> ve diğer ilgili hükümler uyarınca gerekli idari ve teknik tedbirleri almaktadır.</w:t>
      </w:r>
    </w:p>
    <w:p w14:paraId="799BEC0D" w14:textId="77777777" w:rsidR="00A46C19" w:rsidRDefault="00A46C19" w:rsidP="00A46C19">
      <w:pPr>
        <w:jc w:val="center"/>
        <w:rPr>
          <w:rFonts w:ascii="Times New Roman" w:hAnsi="Times New Roman" w:cs="Times New Roman"/>
          <w:b/>
        </w:rPr>
      </w:pPr>
    </w:p>
    <w:p w14:paraId="6DBBB631" w14:textId="77777777" w:rsidR="00A46C19" w:rsidRDefault="00A46C19" w:rsidP="00A46C19">
      <w:pPr>
        <w:jc w:val="both"/>
        <w:rPr>
          <w:rFonts w:ascii="Times New Roman" w:hAnsi="Times New Roman" w:cs="Times New Roman"/>
          <w:b/>
        </w:rPr>
      </w:pPr>
      <w:r>
        <w:rPr>
          <w:rFonts w:ascii="Times New Roman" w:hAnsi="Times New Roman" w:cs="Times New Roman"/>
          <w:b/>
        </w:rPr>
        <w:t>9.1. İdari Tedbirler</w:t>
      </w:r>
    </w:p>
    <w:p w14:paraId="55495F39" w14:textId="77777777" w:rsidR="00DD3EC8" w:rsidRDefault="00DD3EC8" w:rsidP="00DD3EC8">
      <w:pPr>
        <w:pStyle w:val="ListeParagraf"/>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 xml:space="preserve">Çalışanlara </w:t>
      </w:r>
      <w:r w:rsidRPr="0054363D">
        <w:rPr>
          <w:rFonts w:ascii="Times New Roman" w:hAnsi="Times New Roman" w:cs="Times New Roman"/>
        </w:rPr>
        <w:t xml:space="preserve">veri güvenliği </w:t>
      </w:r>
      <w:r>
        <w:rPr>
          <w:rFonts w:ascii="Times New Roman" w:hAnsi="Times New Roman" w:cs="Times New Roman"/>
        </w:rPr>
        <w:t>konusunda belirli aralıklarla farkındalık eğitimleri düzenlenmektedir.</w:t>
      </w:r>
    </w:p>
    <w:p w14:paraId="7AD6FD6C" w14:textId="77777777" w:rsidR="00DD3EC8" w:rsidRDefault="00DD3EC8" w:rsidP="00DD3EC8">
      <w:pPr>
        <w:pStyle w:val="ListeParagraf"/>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Firma tarafından yürütülen faaliyetlerle ilgili olarak çalışanlara gizlilik ve kişisel verilerin korunması ile ilgili taahhütname imzalatılmaktadır.</w:t>
      </w:r>
    </w:p>
    <w:p w14:paraId="24C511C5" w14:textId="77777777" w:rsidR="00DD3EC8" w:rsidRDefault="00DD3EC8" w:rsidP="00DD3EC8">
      <w:pPr>
        <w:pStyle w:val="ListeParagraf"/>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Kişisel veri işleme envanteri hazırlanmıştır.</w:t>
      </w:r>
    </w:p>
    <w:p w14:paraId="37477E05" w14:textId="77777777" w:rsidR="00DD3EC8" w:rsidRDefault="00DD3EC8" w:rsidP="00DD3EC8">
      <w:pPr>
        <w:pStyle w:val="ListeParagraf"/>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Kişisel veri güvenliği ile saklama ve imha konularına ilişkin politika ve prosedürler oluşturulmuştur.</w:t>
      </w:r>
    </w:p>
    <w:p w14:paraId="4CBA5C49" w14:textId="77777777" w:rsidR="00DD3EC8" w:rsidRDefault="00DD3EC8" w:rsidP="00DD3EC8">
      <w:pPr>
        <w:pStyle w:val="ListeParagraf"/>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İmzalanan sözleşmeler veri güvenliği hükümleri içermektedir.</w:t>
      </w:r>
    </w:p>
    <w:p w14:paraId="24732786" w14:textId="77777777" w:rsidR="00DD3EC8" w:rsidRDefault="00DD3EC8" w:rsidP="00DD3EC8">
      <w:pPr>
        <w:pStyle w:val="ListeParagraf"/>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Kişisel veri işlemeden önce ilgili kişileri aydınlatma yükümlülüğü yerine getirilmektedir.</w:t>
      </w:r>
    </w:p>
    <w:p w14:paraId="70C012B3" w14:textId="77777777" w:rsidR="00DD3EC8" w:rsidRDefault="00DD3EC8" w:rsidP="00DD3EC8">
      <w:pPr>
        <w:pStyle w:val="ListeParagraf"/>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Gizlilik taahhütnameleri yapılmaktadır.</w:t>
      </w:r>
    </w:p>
    <w:p w14:paraId="139A40C3" w14:textId="77777777" w:rsidR="00DD3EC8" w:rsidRPr="00E9407F" w:rsidRDefault="00DD3EC8" w:rsidP="00DD3EC8">
      <w:pPr>
        <w:pStyle w:val="ListeParagraf"/>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sidRPr="00E9407F">
        <w:rPr>
          <w:rFonts w:ascii="Times New Roman" w:hAnsi="Times New Roman" w:cs="Times New Roman"/>
        </w:rPr>
        <w:t>Özel nitelikli kişisel veri işleme süreçlerinde yer alan çalışanlara yönelik özel nitelikli kişisel veri güvenliği konusunda eğitimler verilmiş</w:t>
      </w:r>
      <w:r>
        <w:rPr>
          <w:rFonts w:ascii="Times New Roman" w:hAnsi="Times New Roman" w:cs="Times New Roman"/>
        </w:rPr>
        <w:t>, gizlilik sözleşmeleri imzalanmış</w:t>
      </w:r>
      <w:r w:rsidRPr="00E9407F">
        <w:rPr>
          <w:rFonts w:ascii="Times New Roman" w:hAnsi="Times New Roman" w:cs="Times New Roman"/>
        </w:rPr>
        <w:t xml:space="preserve"> ve verilere erişim yetkisine sahip çalışanların yetkileri belirlenmiştir.</w:t>
      </w:r>
    </w:p>
    <w:p w14:paraId="1FB32354" w14:textId="77777777" w:rsidR="00A46C19" w:rsidRDefault="00A46C19" w:rsidP="00A46C19">
      <w:pPr>
        <w:jc w:val="both"/>
        <w:rPr>
          <w:rFonts w:ascii="Times New Roman" w:hAnsi="Times New Roman" w:cs="Times New Roman"/>
          <w:b/>
        </w:rPr>
      </w:pPr>
      <w:r>
        <w:rPr>
          <w:rFonts w:ascii="Times New Roman" w:hAnsi="Times New Roman" w:cs="Times New Roman"/>
          <w:b/>
        </w:rPr>
        <w:t>9.2. Teknik Tedbirler</w:t>
      </w:r>
    </w:p>
    <w:p w14:paraId="365F009E" w14:textId="77777777" w:rsidR="00DD3EC8" w:rsidRPr="00CC0676"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sidRPr="00CC0676">
        <w:rPr>
          <w:rFonts w:ascii="Times New Roman" w:hAnsi="Times New Roman" w:cs="Times New Roman"/>
        </w:rPr>
        <w:t xml:space="preserve">Ağ güvenliği </w:t>
      </w:r>
      <w:r>
        <w:rPr>
          <w:rFonts w:ascii="Times New Roman" w:hAnsi="Times New Roman" w:cs="Times New Roman"/>
        </w:rPr>
        <w:t>ve uygulama güvenliği</w:t>
      </w:r>
      <w:r w:rsidRPr="00CC0676">
        <w:rPr>
          <w:rFonts w:ascii="Times New Roman" w:hAnsi="Times New Roman" w:cs="Times New Roman"/>
        </w:rPr>
        <w:t xml:space="preserve"> </w:t>
      </w:r>
      <w:r>
        <w:rPr>
          <w:rFonts w:ascii="Times New Roman" w:hAnsi="Times New Roman" w:cs="Times New Roman"/>
        </w:rPr>
        <w:t>sağlanmaktadır</w:t>
      </w:r>
      <w:r w:rsidRPr="00CC0676">
        <w:rPr>
          <w:rFonts w:ascii="Times New Roman" w:hAnsi="Times New Roman" w:cs="Times New Roman"/>
        </w:rPr>
        <w:t>.</w:t>
      </w:r>
    </w:p>
    <w:p w14:paraId="75A78297"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Bilgi teknolojileri sistemler tedarik, geliştirme ve bakımı kapsamındaki güvenlik önlemleri alınmaktadır.</w:t>
      </w:r>
    </w:p>
    <w:p w14:paraId="3649C8DA"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Çalışanlar için yetki matrisi oluşturulmuştur.</w:t>
      </w:r>
    </w:p>
    <w:p w14:paraId="47AB1F8C"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Görev değişikliği olan ya da işten ayrılan personellerin bu alandaki yetkileri kaldırılmaktadır.</w:t>
      </w:r>
    </w:p>
    <w:p w14:paraId="0AE61B39" w14:textId="77777777" w:rsidR="00DD3EC8" w:rsidRPr="005F42E9"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sidRPr="005F42E9">
        <w:rPr>
          <w:rFonts w:ascii="Times New Roman" w:hAnsi="Times New Roman" w:cs="Times New Roman"/>
        </w:rPr>
        <w:t>Otomatik güncellemeye sahip anti virüs programları kullanılmaktadır. Düzenli olarak bu programın güncelliği ve çalışır olup olmadığı denetlenmektedir.</w:t>
      </w:r>
    </w:p>
    <w:p w14:paraId="38AF199F"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lastRenderedPageBreak/>
        <w:t>Güvenlik duvarları kullanılmaktadır.</w:t>
      </w:r>
    </w:p>
    <w:p w14:paraId="3076C047" w14:textId="77777777" w:rsidR="00DD3EC8" w:rsidRPr="005F42E9"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sidRPr="005F42E9">
        <w:rPr>
          <w:rFonts w:ascii="Times New Roman" w:hAnsi="Times New Roman" w:cs="Times New Roman"/>
        </w:rPr>
        <w:t>Kişisel veri içeren sistemlere erişim sınırlandırılmıştır. Bu kapsamda çalışanlara, yapmakta oldukları iş ve görevler ile yetki ve sorumlulukları için gerekli olduğu ölçüde erişim yetkisi tanınmış ve kullanıcı adı ve şifre kullanılmak suretiyle ilgili sistemlere erişim sağlanmıştır.</w:t>
      </w:r>
    </w:p>
    <w:p w14:paraId="56BB43A0" w14:textId="77777777" w:rsidR="00DD3EC8" w:rsidRPr="00CF3B67"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sidRPr="00CF3B67">
        <w:rPr>
          <w:rFonts w:ascii="Times New Roman" w:hAnsi="Times New Roman" w:cs="Times New Roman"/>
        </w:rPr>
        <w:t>Kişisel veri içeren fiziksel ortamlara giriş çıkışlarla ilgili gerekli güvenlik önlemleri alınmaktadır.</w:t>
      </w:r>
    </w:p>
    <w:p w14:paraId="691E372D"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sidRPr="00CF3B67">
        <w:rPr>
          <w:rFonts w:ascii="Times New Roman" w:hAnsi="Times New Roman" w:cs="Times New Roman"/>
        </w:rPr>
        <w:t>Kağıt ort</w:t>
      </w:r>
      <w:r>
        <w:rPr>
          <w:rFonts w:ascii="Times New Roman" w:hAnsi="Times New Roman" w:cs="Times New Roman"/>
        </w:rPr>
        <w:t xml:space="preserve">amında bulunan kişisel veriler </w:t>
      </w:r>
      <w:r w:rsidRPr="00CF3B67">
        <w:rPr>
          <w:rFonts w:ascii="Times New Roman" w:hAnsi="Times New Roman" w:cs="Times New Roman"/>
        </w:rPr>
        <w:t>kilitli dolaplarda saklanmaktadır.</w:t>
      </w:r>
      <w:r>
        <w:rPr>
          <w:rFonts w:ascii="Times New Roman" w:hAnsi="Times New Roman" w:cs="Times New Roman"/>
        </w:rPr>
        <w:t xml:space="preserve"> Fiziksel güvenlik sağlanarak yetkisiz erişim engellenmektedir.</w:t>
      </w:r>
    </w:p>
    <w:p w14:paraId="4737A252"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Kişisel veri güvenliği politika ve prosedürleri belirlenmiştir.</w:t>
      </w:r>
    </w:p>
    <w:p w14:paraId="3C5B0FFC"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Kişisel veri güvenliğinin takibi yapılmaktadır.</w:t>
      </w:r>
    </w:p>
    <w:p w14:paraId="0C811B7B"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Kişisel veri içeren fiziksel ortamlara giriş çıkışlarla ilgili gerekli güvenlik önlemleri alınmaktadır.</w:t>
      </w:r>
    </w:p>
    <w:p w14:paraId="5007E47F"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Kişisel veri içeren fiziksel ortamların dış risklere karşı güvenliği sağlanmaktadır.</w:t>
      </w:r>
    </w:p>
    <w:p w14:paraId="59D5B96C"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Kişisel veriler mümkün olduğunca azaltılmaktadır.</w:t>
      </w:r>
    </w:p>
    <w:p w14:paraId="7737438A"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Kişisel verilere yedeklenmekte ve yedeklenen kişisel verilerin güvenliği de sağlanmaktadır.</w:t>
      </w:r>
    </w:p>
    <w:p w14:paraId="1E270723"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Silinen kişisel verilerin ilgili kullanıcılar için erişilemez ve tekrar kullanılamaz olması için gerekli tedbirler alınmaktadır.</w:t>
      </w:r>
    </w:p>
    <w:p w14:paraId="5A4982E2"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sidRPr="00327DAD">
        <w:rPr>
          <w:rFonts w:ascii="Times New Roman" w:hAnsi="Times New Roman" w:cs="Times New Roman"/>
        </w:rPr>
        <w:t>Özel nitelikli kişisel veriler elektronik ortamda işleniyor ve/veya aktarılıyor ise dosyalar şifrelenmekte, aktarım için Şirket kurumsal e-posta adresi kullanılmaktadır. Taşınabilir CD/bellek gibi herhangi bir depolama aygıt ortamında aktarılan özel nitelikli kişisel veriler kriptografik yöntemlerle (güvenli anahtar) şifrelenmektedir. Kağıt ortamı yoluyla aktarımı gerekiyorsa evrakın çalınması, kaybolması ya da yetkisiz kişiler tarafından görülmesi gibi risklere karşı gerekli önlemler alınmakta ve evrak  “gizli” formatta gönderilmektedir.</w:t>
      </w:r>
    </w:p>
    <w:p w14:paraId="512F08A5"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Siber güvenlik önlemleri alınmış olup uygulanması sürekli takip edilmektedir.</w:t>
      </w:r>
    </w:p>
    <w:p w14:paraId="146B750A" w14:textId="77777777" w:rsidR="00DD3EC8" w:rsidRDefault="00DD3EC8" w:rsidP="00DD3EC8">
      <w:pPr>
        <w:pStyle w:val="ListeParagraf"/>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r>
        <w:rPr>
          <w:rFonts w:ascii="Times New Roman" w:hAnsi="Times New Roman" w:cs="Times New Roman"/>
        </w:rPr>
        <w:t>Veri kaybı önleme yazılımları kullanılmaktadır.</w:t>
      </w:r>
    </w:p>
    <w:p w14:paraId="7975C4F7" w14:textId="77777777" w:rsidR="00793DA3" w:rsidRDefault="00793DA3" w:rsidP="00DD3EC8">
      <w:pPr>
        <w:pStyle w:val="ListeParagraf"/>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Times New Roman" w:hAnsi="Times New Roman" w:cs="Times New Roman"/>
        </w:rPr>
      </w:pPr>
    </w:p>
    <w:p w14:paraId="36122ABF" w14:textId="77777777" w:rsidR="00A46C19" w:rsidRDefault="00751CB1" w:rsidP="0056541D">
      <w:pPr>
        <w:rPr>
          <w:rFonts w:ascii="Times New Roman" w:hAnsi="Times New Roman" w:cs="Times New Roman"/>
          <w:b/>
          <w:u w:val="single"/>
        </w:rPr>
      </w:pPr>
      <w:r>
        <w:rPr>
          <w:rFonts w:ascii="Times New Roman" w:hAnsi="Times New Roman" w:cs="Times New Roman"/>
          <w:b/>
          <w:u w:val="single"/>
        </w:rPr>
        <w:t xml:space="preserve">MADDE 10 – KİŞİSEL VERİLERİ İMHA TEKNİKLERİ </w:t>
      </w:r>
    </w:p>
    <w:p w14:paraId="71FEB454" w14:textId="77777777" w:rsidR="00A46C19" w:rsidRDefault="00CE59FA" w:rsidP="00CE59FA">
      <w:pPr>
        <w:jc w:val="both"/>
        <w:rPr>
          <w:rFonts w:ascii="Times New Roman" w:hAnsi="Times New Roman" w:cs="Times New Roman"/>
        </w:rPr>
      </w:pPr>
      <w:r w:rsidRPr="00CE59FA">
        <w:rPr>
          <w:rFonts w:ascii="Times New Roman" w:hAnsi="Times New Roman" w:cs="Times New Roman"/>
        </w:rPr>
        <w:t>Kişisel veriler</w:t>
      </w:r>
      <w:r>
        <w:rPr>
          <w:rFonts w:ascii="Times New Roman" w:hAnsi="Times New Roman" w:cs="Times New Roman"/>
        </w:rPr>
        <w:t>,</w:t>
      </w:r>
      <w:r w:rsidRPr="00CE59FA">
        <w:rPr>
          <w:rFonts w:ascii="Times New Roman" w:hAnsi="Times New Roman" w:cs="Times New Roman"/>
        </w:rPr>
        <w:t xml:space="preserve"> Kanun ve ilgili ikinci mevzuat </w:t>
      </w:r>
      <w:r>
        <w:rPr>
          <w:rFonts w:ascii="Times New Roman" w:hAnsi="Times New Roman" w:cs="Times New Roman"/>
        </w:rPr>
        <w:t>tarafından öngörülen hallerde</w:t>
      </w:r>
      <w:r w:rsidRPr="00CE59FA">
        <w:rPr>
          <w:rFonts w:ascii="Times New Roman" w:hAnsi="Times New Roman" w:cs="Times New Roman"/>
        </w:rPr>
        <w:t xml:space="preserve"> aşağıda belirtilen tekniklerle imha edilir.</w:t>
      </w:r>
    </w:p>
    <w:p w14:paraId="5358FDA4" w14:textId="77777777" w:rsidR="00CE59FA" w:rsidRDefault="00CE59FA" w:rsidP="00CE59FA">
      <w:pPr>
        <w:jc w:val="both"/>
        <w:rPr>
          <w:rFonts w:ascii="Times New Roman" w:hAnsi="Times New Roman" w:cs="Times New Roman"/>
        </w:rPr>
      </w:pPr>
    </w:p>
    <w:p w14:paraId="180751A0" w14:textId="77777777" w:rsidR="00CE59FA" w:rsidRDefault="00CE59FA" w:rsidP="00CE59FA">
      <w:pPr>
        <w:jc w:val="both"/>
        <w:rPr>
          <w:rFonts w:ascii="Times New Roman" w:hAnsi="Times New Roman" w:cs="Times New Roman"/>
          <w:b/>
        </w:rPr>
      </w:pPr>
      <w:r w:rsidRPr="00CE59FA">
        <w:rPr>
          <w:rFonts w:ascii="Times New Roman" w:hAnsi="Times New Roman" w:cs="Times New Roman"/>
          <w:b/>
        </w:rPr>
        <w:t>10.1. Kişisel Verilerin Silinmesi</w:t>
      </w:r>
    </w:p>
    <w:p w14:paraId="6BD320D1" w14:textId="77777777" w:rsidR="00CE59FA" w:rsidRDefault="00CE59FA" w:rsidP="00CE59FA">
      <w:pPr>
        <w:jc w:val="both"/>
        <w:rPr>
          <w:rFonts w:ascii="Times New Roman" w:hAnsi="Times New Roman" w:cs="Times New Roman"/>
          <w:b/>
        </w:rPr>
      </w:pPr>
    </w:p>
    <w:tbl>
      <w:tblPr>
        <w:tblStyle w:val="a"/>
        <w:tblW w:w="89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41"/>
        <w:gridCol w:w="6690"/>
      </w:tblGrid>
      <w:tr w:rsidR="00CE59FA" w:rsidRPr="00313545" w14:paraId="773B0B6A" w14:textId="77777777" w:rsidTr="00C20A00">
        <w:tc>
          <w:tcPr>
            <w:tcW w:w="2241" w:type="dxa"/>
          </w:tcPr>
          <w:p w14:paraId="1D9EECE3" w14:textId="77777777" w:rsidR="00CE59FA" w:rsidRDefault="00CE59FA" w:rsidP="00C20A00">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Sunucularda Yer </w:t>
            </w:r>
          </w:p>
          <w:p w14:paraId="74F276C9" w14:textId="77777777" w:rsidR="00CE59FA" w:rsidRDefault="00CE59FA" w:rsidP="00C20A00">
            <w:pPr>
              <w:spacing w:line="276" w:lineRule="auto"/>
              <w:rPr>
                <w:rFonts w:ascii="Times New Roman" w:eastAsia="Times New Roman" w:hAnsi="Times New Roman" w:cs="Times New Roman"/>
                <w:b/>
              </w:rPr>
            </w:pPr>
            <w:r>
              <w:rPr>
                <w:rFonts w:ascii="Times New Roman" w:eastAsia="Times New Roman" w:hAnsi="Times New Roman" w:cs="Times New Roman"/>
                <w:b/>
              </w:rPr>
              <w:t>Alan Kişisel Veriler</w:t>
            </w:r>
          </w:p>
          <w:p w14:paraId="14C3F150" w14:textId="77777777" w:rsidR="00CE59FA" w:rsidRDefault="00CE59FA" w:rsidP="00C20A00">
            <w:pPr>
              <w:spacing w:line="276" w:lineRule="auto"/>
              <w:rPr>
                <w:rFonts w:ascii="Times New Roman" w:eastAsia="Times New Roman" w:hAnsi="Times New Roman" w:cs="Times New Roman"/>
                <w:b/>
              </w:rPr>
            </w:pPr>
          </w:p>
          <w:p w14:paraId="3C0D39F1" w14:textId="77777777" w:rsidR="00CE59FA" w:rsidRDefault="00CE59FA" w:rsidP="00C20A00">
            <w:pPr>
              <w:spacing w:line="276" w:lineRule="auto"/>
              <w:rPr>
                <w:rFonts w:ascii="Times New Roman" w:eastAsia="Times New Roman" w:hAnsi="Times New Roman" w:cs="Times New Roman"/>
                <w:b/>
              </w:rPr>
            </w:pPr>
          </w:p>
          <w:p w14:paraId="6274AF03" w14:textId="77777777" w:rsidR="00CE59FA" w:rsidRDefault="00C62B96" w:rsidP="00C20A00">
            <w:pPr>
              <w:spacing w:line="276" w:lineRule="auto"/>
              <w:rPr>
                <w:rFonts w:ascii="Times New Roman" w:eastAsia="Times New Roman" w:hAnsi="Times New Roman" w:cs="Times New Roman"/>
                <w:b/>
              </w:rPr>
            </w:pPr>
            <w:r>
              <w:rPr>
                <w:rFonts w:ascii="Times New Roman" w:eastAsia="Times New Roman" w:hAnsi="Times New Roman" w:cs="Times New Roman"/>
                <w:b/>
              </w:rPr>
              <w:t>Yazılımlarda</w:t>
            </w:r>
          </w:p>
          <w:p w14:paraId="316AE57A" w14:textId="77777777" w:rsidR="00CE59FA" w:rsidRDefault="00CE59FA" w:rsidP="00C20A00">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Yer Alan </w:t>
            </w:r>
          </w:p>
          <w:p w14:paraId="6CF2358F" w14:textId="77777777" w:rsidR="00CE59FA" w:rsidRDefault="00CE59FA" w:rsidP="00C20A00">
            <w:pPr>
              <w:spacing w:line="276" w:lineRule="auto"/>
              <w:rPr>
                <w:rFonts w:ascii="Times New Roman" w:eastAsia="Times New Roman" w:hAnsi="Times New Roman" w:cs="Times New Roman"/>
                <w:b/>
              </w:rPr>
            </w:pPr>
            <w:r>
              <w:rPr>
                <w:rFonts w:ascii="Times New Roman" w:eastAsia="Times New Roman" w:hAnsi="Times New Roman" w:cs="Times New Roman"/>
                <w:b/>
              </w:rPr>
              <w:t>Kişisel Veriler</w:t>
            </w:r>
          </w:p>
          <w:p w14:paraId="22FDB0A7" w14:textId="77777777" w:rsidR="00CE59FA" w:rsidRDefault="00CE59FA" w:rsidP="00C20A00">
            <w:pPr>
              <w:spacing w:line="276" w:lineRule="auto"/>
              <w:rPr>
                <w:rFonts w:ascii="Times New Roman" w:eastAsia="Times New Roman" w:hAnsi="Times New Roman" w:cs="Times New Roman"/>
                <w:b/>
              </w:rPr>
            </w:pPr>
          </w:p>
          <w:p w14:paraId="796EBA53" w14:textId="77777777" w:rsidR="00CE59FA" w:rsidRDefault="00CE59FA" w:rsidP="00C20A00">
            <w:pPr>
              <w:spacing w:line="276" w:lineRule="auto"/>
              <w:rPr>
                <w:rFonts w:ascii="Times New Roman" w:eastAsia="Times New Roman" w:hAnsi="Times New Roman" w:cs="Times New Roman"/>
                <w:b/>
              </w:rPr>
            </w:pPr>
          </w:p>
          <w:p w14:paraId="27EF032E" w14:textId="77777777" w:rsidR="00CE59FA" w:rsidRDefault="00CE59FA" w:rsidP="00C20A00">
            <w:pPr>
              <w:spacing w:line="276" w:lineRule="auto"/>
              <w:rPr>
                <w:rFonts w:ascii="Times New Roman" w:eastAsia="Times New Roman" w:hAnsi="Times New Roman" w:cs="Times New Roman"/>
                <w:b/>
              </w:rPr>
            </w:pPr>
            <w:r>
              <w:rPr>
                <w:rFonts w:ascii="Times New Roman" w:eastAsia="Times New Roman" w:hAnsi="Times New Roman" w:cs="Times New Roman"/>
                <w:b/>
              </w:rPr>
              <w:t>Kağıt Ortamında</w:t>
            </w:r>
          </w:p>
          <w:p w14:paraId="1759CD76" w14:textId="77777777" w:rsidR="00CE59FA" w:rsidRDefault="00CE59FA" w:rsidP="00C20A00">
            <w:pPr>
              <w:spacing w:line="276" w:lineRule="auto"/>
              <w:rPr>
                <w:rFonts w:ascii="Times New Roman" w:eastAsia="Times New Roman" w:hAnsi="Times New Roman" w:cs="Times New Roman"/>
                <w:b/>
              </w:rPr>
            </w:pPr>
            <w:r>
              <w:rPr>
                <w:rFonts w:ascii="Times New Roman" w:eastAsia="Times New Roman" w:hAnsi="Times New Roman" w:cs="Times New Roman"/>
                <w:b/>
              </w:rPr>
              <w:t>Yer Alan</w:t>
            </w:r>
            <w:r w:rsidR="00A60D1C">
              <w:rPr>
                <w:rFonts w:ascii="Times New Roman" w:eastAsia="Times New Roman" w:hAnsi="Times New Roman" w:cs="Times New Roman"/>
                <w:b/>
              </w:rPr>
              <w:t xml:space="preserve"> Kişisel Veriler</w:t>
            </w:r>
          </w:p>
          <w:p w14:paraId="6B2BE1DC" w14:textId="77777777" w:rsidR="00CE59FA" w:rsidRDefault="00CE59FA" w:rsidP="00C20A00">
            <w:pPr>
              <w:spacing w:line="276" w:lineRule="auto"/>
              <w:rPr>
                <w:rFonts w:ascii="Times New Roman" w:eastAsia="Times New Roman" w:hAnsi="Times New Roman" w:cs="Times New Roman"/>
                <w:b/>
              </w:rPr>
            </w:pPr>
          </w:p>
          <w:p w14:paraId="0D84A565" w14:textId="77777777" w:rsidR="00CE59FA" w:rsidRDefault="00CE59FA" w:rsidP="00C20A00">
            <w:pPr>
              <w:spacing w:line="276" w:lineRule="auto"/>
              <w:rPr>
                <w:rFonts w:ascii="Times New Roman" w:eastAsia="Times New Roman" w:hAnsi="Times New Roman" w:cs="Times New Roman"/>
                <w:b/>
              </w:rPr>
            </w:pPr>
          </w:p>
          <w:p w14:paraId="34C9B988" w14:textId="77777777" w:rsidR="00CE59FA" w:rsidRDefault="00CE59FA" w:rsidP="00C20A00">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Taşınabilir Cihazlarda Yer Alan </w:t>
            </w:r>
          </w:p>
          <w:p w14:paraId="39DF65D5" w14:textId="77777777" w:rsidR="00CE59FA" w:rsidRDefault="00CE59FA" w:rsidP="00C20A00">
            <w:pPr>
              <w:spacing w:line="276" w:lineRule="auto"/>
              <w:rPr>
                <w:rFonts w:ascii="Times New Roman" w:eastAsia="Times New Roman" w:hAnsi="Times New Roman" w:cs="Times New Roman"/>
                <w:b/>
              </w:rPr>
            </w:pPr>
            <w:r>
              <w:rPr>
                <w:rFonts w:ascii="Times New Roman" w:eastAsia="Times New Roman" w:hAnsi="Times New Roman" w:cs="Times New Roman"/>
                <w:b/>
              </w:rPr>
              <w:t>Kişisel Veriler</w:t>
            </w:r>
          </w:p>
          <w:p w14:paraId="4A526489" w14:textId="77777777" w:rsidR="00CE59FA" w:rsidRDefault="00CE59FA" w:rsidP="00C20A00">
            <w:pPr>
              <w:spacing w:line="276" w:lineRule="auto"/>
              <w:rPr>
                <w:rFonts w:ascii="Times New Roman" w:eastAsia="Times New Roman" w:hAnsi="Times New Roman" w:cs="Times New Roman"/>
                <w:b/>
              </w:rPr>
            </w:pPr>
          </w:p>
          <w:p w14:paraId="55E7B289" w14:textId="77777777" w:rsidR="00CE59FA" w:rsidRPr="00313545" w:rsidRDefault="00CE59FA" w:rsidP="00C20A00">
            <w:pPr>
              <w:spacing w:line="276" w:lineRule="auto"/>
              <w:rPr>
                <w:rFonts w:ascii="Times New Roman" w:eastAsia="Times New Roman" w:hAnsi="Times New Roman" w:cs="Times New Roman"/>
                <w:b/>
              </w:rPr>
            </w:pPr>
          </w:p>
        </w:tc>
        <w:tc>
          <w:tcPr>
            <w:tcW w:w="6690" w:type="dxa"/>
          </w:tcPr>
          <w:p w14:paraId="34B918A6" w14:textId="77777777" w:rsidR="00CE59FA" w:rsidRDefault="003271B9" w:rsidP="00C20A00">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İşletim sistemindeki silme komutu ile veya </w:t>
            </w:r>
            <w:r w:rsidR="00017A82">
              <w:rPr>
                <w:rFonts w:ascii="Times New Roman" w:eastAsia="Times New Roman" w:hAnsi="Times New Roman" w:cs="Times New Roman"/>
              </w:rPr>
              <w:t xml:space="preserve">bilgi işlem sorumlusu </w:t>
            </w:r>
            <w:r w:rsidR="00CE59FA">
              <w:rPr>
                <w:rFonts w:ascii="Times New Roman" w:eastAsia="Times New Roman" w:hAnsi="Times New Roman" w:cs="Times New Roman"/>
              </w:rPr>
              <w:t xml:space="preserve">tarafından </w:t>
            </w:r>
            <w:r>
              <w:rPr>
                <w:rFonts w:ascii="Times New Roman" w:eastAsia="Times New Roman" w:hAnsi="Times New Roman" w:cs="Times New Roman"/>
              </w:rPr>
              <w:t xml:space="preserve">dosyanın bulunduğu dizin üzerinde </w:t>
            </w:r>
            <w:r w:rsidR="00CE59FA">
              <w:rPr>
                <w:rFonts w:ascii="Times New Roman" w:eastAsia="Times New Roman" w:hAnsi="Times New Roman" w:cs="Times New Roman"/>
              </w:rPr>
              <w:t>ilgili kullanıcıların erişim yetkisi kaldırılarak silinir.</w:t>
            </w:r>
          </w:p>
          <w:p w14:paraId="3BF35AD7" w14:textId="77777777" w:rsidR="00CE59FA" w:rsidRPr="00313545" w:rsidRDefault="00CE59FA" w:rsidP="00C20A00">
            <w:pPr>
              <w:spacing w:line="276" w:lineRule="auto"/>
              <w:jc w:val="both"/>
              <w:rPr>
                <w:rFonts w:ascii="Times New Roman" w:eastAsia="Times New Roman" w:hAnsi="Times New Roman" w:cs="Times New Roman"/>
              </w:rPr>
            </w:pPr>
          </w:p>
          <w:p w14:paraId="01F0CF56" w14:textId="77777777" w:rsidR="00CE59FA" w:rsidRDefault="003271B9" w:rsidP="00C20A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Kişisel verinin bulunduğu ilgili satırlar delete komutu ile silinir. </w:t>
            </w:r>
            <w:r w:rsidR="00017A82">
              <w:rPr>
                <w:rFonts w:ascii="Times New Roman" w:eastAsia="Times New Roman" w:hAnsi="Times New Roman" w:cs="Times New Roman"/>
              </w:rPr>
              <w:t xml:space="preserve">bilgi işlem sorumlusu </w:t>
            </w:r>
            <w:r w:rsidR="00CE59FA">
              <w:rPr>
                <w:rFonts w:ascii="Times New Roman" w:eastAsia="Times New Roman" w:hAnsi="Times New Roman" w:cs="Times New Roman"/>
              </w:rPr>
              <w:t>haricinde diğer kullanıcılar (çalışanlar) için hiçbir şekilde erişilemez ve tekrar kullanılamaz hale getirilir.</w:t>
            </w:r>
          </w:p>
          <w:p w14:paraId="0E4ED8EF" w14:textId="77777777" w:rsidR="00CE59FA" w:rsidRDefault="00CE59FA" w:rsidP="00C20A00">
            <w:pPr>
              <w:spacing w:line="276" w:lineRule="auto"/>
              <w:jc w:val="both"/>
              <w:rPr>
                <w:rFonts w:ascii="Times New Roman" w:eastAsia="Times New Roman" w:hAnsi="Times New Roman" w:cs="Times New Roman"/>
              </w:rPr>
            </w:pPr>
          </w:p>
          <w:p w14:paraId="01E4EF45" w14:textId="77777777" w:rsidR="00CE59FA" w:rsidRDefault="00CE59FA" w:rsidP="00C20A00">
            <w:pPr>
              <w:spacing w:line="276" w:lineRule="auto"/>
              <w:jc w:val="both"/>
              <w:rPr>
                <w:rFonts w:ascii="Times New Roman" w:eastAsia="Times New Roman" w:hAnsi="Times New Roman" w:cs="Times New Roman"/>
              </w:rPr>
            </w:pPr>
          </w:p>
          <w:p w14:paraId="46BBD526" w14:textId="77777777" w:rsidR="00CE59FA" w:rsidRDefault="00CE59FA" w:rsidP="00C20A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Dosya arşivinden sorumlu birim yöneticisi haricinde diğer çalışanlar için hiçbir şekilde erişilemez ve tekrar kullanılamaz hale getirilir. Ayrıca üzeri </w:t>
            </w:r>
            <w:r w:rsidR="00BA3AC6">
              <w:rPr>
                <w:rFonts w:ascii="Times New Roman" w:eastAsia="Times New Roman" w:hAnsi="Times New Roman" w:cs="Times New Roman"/>
              </w:rPr>
              <w:t>okunamayacak şekilde çizilerek/boyanarak</w:t>
            </w:r>
            <w:r>
              <w:rPr>
                <w:rFonts w:ascii="Times New Roman" w:eastAsia="Times New Roman" w:hAnsi="Times New Roman" w:cs="Times New Roman"/>
              </w:rPr>
              <w:t xml:space="preserve">/silinerek karartma </w:t>
            </w:r>
            <w:r>
              <w:rPr>
                <w:rFonts w:ascii="Times New Roman" w:eastAsia="Times New Roman" w:hAnsi="Times New Roman" w:cs="Times New Roman"/>
              </w:rPr>
              <w:lastRenderedPageBreak/>
              <w:t>işlemi yapılır.</w:t>
            </w:r>
          </w:p>
          <w:p w14:paraId="2EECFDA8" w14:textId="77777777" w:rsidR="00CE59FA" w:rsidRDefault="00CE59FA" w:rsidP="00C20A00">
            <w:pPr>
              <w:spacing w:line="276" w:lineRule="auto"/>
              <w:jc w:val="both"/>
              <w:rPr>
                <w:rFonts w:ascii="Times New Roman" w:eastAsia="Times New Roman" w:hAnsi="Times New Roman" w:cs="Times New Roman"/>
              </w:rPr>
            </w:pPr>
          </w:p>
          <w:p w14:paraId="54CBE142" w14:textId="77777777" w:rsidR="00CE59FA" w:rsidRDefault="00017A82" w:rsidP="00C20A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Bilgi işlem sorumlusu </w:t>
            </w:r>
            <w:r w:rsidR="00CE59FA">
              <w:rPr>
                <w:rFonts w:ascii="Times New Roman" w:eastAsia="Times New Roman" w:hAnsi="Times New Roman" w:cs="Times New Roman"/>
              </w:rPr>
              <w:t xml:space="preserve">tarafından şifrelenerek ve erişim yetkisi sadece </w:t>
            </w:r>
            <w:r>
              <w:rPr>
                <w:rFonts w:ascii="Times New Roman" w:eastAsia="Times New Roman" w:hAnsi="Times New Roman" w:cs="Times New Roman"/>
              </w:rPr>
              <w:t xml:space="preserve">bilgi işlem sorumlusuna </w:t>
            </w:r>
            <w:r w:rsidR="00CE59FA">
              <w:rPr>
                <w:rFonts w:ascii="Times New Roman" w:eastAsia="Times New Roman" w:hAnsi="Times New Roman" w:cs="Times New Roman"/>
              </w:rPr>
              <w:t>verilerek güvenli ortamda saklanır.</w:t>
            </w:r>
          </w:p>
          <w:p w14:paraId="2C8D88E7" w14:textId="77777777" w:rsidR="00CE59FA" w:rsidRDefault="00CE59FA" w:rsidP="00C20A00">
            <w:pPr>
              <w:spacing w:line="276" w:lineRule="auto"/>
              <w:jc w:val="both"/>
              <w:rPr>
                <w:rFonts w:ascii="Times New Roman" w:eastAsia="Times New Roman" w:hAnsi="Times New Roman" w:cs="Times New Roman"/>
              </w:rPr>
            </w:pPr>
          </w:p>
          <w:p w14:paraId="4CC9DD49" w14:textId="77777777" w:rsidR="00CE59FA" w:rsidRPr="00313545" w:rsidRDefault="00CE59FA" w:rsidP="00C20A00">
            <w:pPr>
              <w:spacing w:line="276" w:lineRule="auto"/>
              <w:jc w:val="both"/>
              <w:rPr>
                <w:rFonts w:ascii="Times New Roman" w:eastAsia="Times New Roman" w:hAnsi="Times New Roman" w:cs="Times New Roman"/>
              </w:rPr>
            </w:pPr>
          </w:p>
        </w:tc>
      </w:tr>
    </w:tbl>
    <w:p w14:paraId="2F31CFCE" w14:textId="77777777" w:rsidR="00CE59FA" w:rsidRDefault="00CE59FA" w:rsidP="00CE59FA">
      <w:pPr>
        <w:jc w:val="both"/>
        <w:rPr>
          <w:rFonts w:ascii="Times New Roman" w:hAnsi="Times New Roman" w:cs="Times New Roman"/>
          <w:b/>
        </w:rPr>
      </w:pPr>
      <w:r>
        <w:rPr>
          <w:rFonts w:ascii="Times New Roman" w:hAnsi="Times New Roman" w:cs="Times New Roman"/>
          <w:b/>
        </w:rPr>
        <w:lastRenderedPageBreak/>
        <w:t>10.2. Kişisel Verilerin Yok Edilmesi</w:t>
      </w:r>
    </w:p>
    <w:tbl>
      <w:tblPr>
        <w:tblStyle w:val="a"/>
        <w:tblW w:w="89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41"/>
        <w:gridCol w:w="6690"/>
      </w:tblGrid>
      <w:tr w:rsidR="00CE59FA" w:rsidRPr="00313545" w14:paraId="44BAA8C1" w14:textId="77777777" w:rsidTr="00C20A00">
        <w:tc>
          <w:tcPr>
            <w:tcW w:w="2241" w:type="dxa"/>
          </w:tcPr>
          <w:p w14:paraId="24FDD3B3" w14:textId="77777777" w:rsidR="00CE59FA" w:rsidRDefault="00CE59FA" w:rsidP="00C20A00">
            <w:pPr>
              <w:spacing w:line="276" w:lineRule="auto"/>
              <w:rPr>
                <w:rFonts w:ascii="Times New Roman" w:eastAsia="Times New Roman" w:hAnsi="Times New Roman" w:cs="Times New Roman"/>
                <w:b/>
              </w:rPr>
            </w:pPr>
          </w:p>
          <w:p w14:paraId="38AF46E8" w14:textId="77777777" w:rsidR="00CE59FA" w:rsidRDefault="00CE59FA" w:rsidP="00C20A00">
            <w:pPr>
              <w:spacing w:line="276" w:lineRule="auto"/>
              <w:rPr>
                <w:rFonts w:ascii="Times New Roman" w:eastAsia="Times New Roman" w:hAnsi="Times New Roman" w:cs="Times New Roman"/>
                <w:b/>
              </w:rPr>
            </w:pPr>
            <w:r>
              <w:rPr>
                <w:rFonts w:ascii="Times New Roman" w:eastAsia="Times New Roman" w:hAnsi="Times New Roman" w:cs="Times New Roman"/>
                <w:b/>
              </w:rPr>
              <w:t>Kağıt Ortamında</w:t>
            </w:r>
          </w:p>
          <w:p w14:paraId="373FF3B2" w14:textId="77777777" w:rsidR="00CE59FA" w:rsidRDefault="00CE59FA" w:rsidP="00C20A00">
            <w:pPr>
              <w:spacing w:line="276" w:lineRule="auto"/>
              <w:rPr>
                <w:rFonts w:ascii="Times New Roman" w:eastAsia="Times New Roman" w:hAnsi="Times New Roman" w:cs="Times New Roman"/>
                <w:b/>
              </w:rPr>
            </w:pPr>
            <w:r>
              <w:rPr>
                <w:rFonts w:ascii="Times New Roman" w:eastAsia="Times New Roman" w:hAnsi="Times New Roman" w:cs="Times New Roman"/>
                <w:b/>
              </w:rPr>
              <w:t>Yer Alan</w:t>
            </w:r>
          </w:p>
          <w:p w14:paraId="2B74BD18" w14:textId="77777777" w:rsidR="00CE59FA" w:rsidRDefault="00CE59FA" w:rsidP="00C20A00">
            <w:pPr>
              <w:spacing w:line="276" w:lineRule="auto"/>
              <w:rPr>
                <w:rFonts w:ascii="Times New Roman" w:eastAsia="Times New Roman" w:hAnsi="Times New Roman" w:cs="Times New Roman"/>
                <w:b/>
              </w:rPr>
            </w:pPr>
          </w:p>
          <w:p w14:paraId="38871BDC" w14:textId="77777777" w:rsidR="00CE59FA" w:rsidRDefault="00CE59FA" w:rsidP="00C20A00">
            <w:pPr>
              <w:spacing w:line="276" w:lineRule="auto"/>
              <w:rPr>
                <w:rFonts w:ascii="Times New Roman" w:eastAsia="Times New Roman" w:hAnsi="Times New Roman" w:cs="Times New Roman"/>
                <w:b/>
              </w:rPr>
            </w:pPr>
          </w:p>
          <w:p w14:paraId="32448E1B" w14:textId="77777777" w:rsidR="00CE59FA" w:rsidRDefault="006234CD" w:rsidP="00C20A00">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Optik/Manyetik </w:t>
            </w:r>
            <w:r w:rsidR="00CE59FA">
              <w:rPr>
                <w:rFonts w:ascii="Times New Roman" w:eastAsia="Times New Roman" w:hAnsi="Times New Roman" w:cs="Times New Roman"/>
                <w:b/>
              </w:rPr>
              <w:t xml:space="preserve">Cihazlarda Yer Alan </w:t>
            </w:r>
          </w:p>
          <w:p w14:paraId="0B0C6AB8" w14:textId="77777777" w:rsidR="006234CD" w:rsidRPr="00313545" w:rsidRDefault="00CE59FA" w:rsidP="00C20A00">
            <w:pPr>
              <w:spacing w:line="276" w:lineRule="auto"/>
              <w:rPr>
                <w:rFonts w:ascii="Times New Roman" w:eastAsia="Times New Roman" w:hAnsi="Times New Roman" w:cs="Times New Roman"/>
                <w:b/>
              </w:rPr>
            </w:pPr>
            <w:r>
              <w:rPr>
                <w:rFonts w:ascii="Times New Roman" w:eastAsia="Times New Roman" w:hAnsi="Times New Roman" w:cs="Times New Roman"/>
                <w:b/>
              </w:rPr>
              <w:t>Kişisel Veriler</w:t>
            </w:r>
          </w:p>
        </w:tc>
        <w:tc>
          <w:tcPr>
            <w:tcW w:w="6690" w:type="dxa"/>
          </w:tcPr>
          <w:p w14:paraId="7666BE34" w14:textId="77777777" w:rsidR="00CE59FA" w:rsidRPr="00313545" w:rsidRDefault="00CE59FA" w:rsidP="00C20A00">
            <w:pPr>
              <w:spacing w:line="276" w:lineRule="auto"/>
              <w:jc w:val="both"/>
              <w:rPr>
                <w:rFonts w:ascii="Times New Roman" w:eastAsia="Times New Roman" w:hAnsi="Times New Roman" w:cs="Times New Roman"/>
              </w:rPr>
            </w:pPr>
          </w:p>
          <w:p w14:paraId="5E9BB4EB" w14:textId="77777777" w:rsidR="00CE59FA" w:rsidRDefault="003271B9" w:rsidP="00C20A00">
            <w:pPr>
              <w:spacing w:line="276" w:lineRule="auto"/>
              <w:jc w:val="both"/>
              <w:rPr>
                <w:rFonts w:ascii="Times New Roman" w:eastAsia="Times New Roman" w:hAnsi="Times New Roman" w:cs="Times New Roman"/>
              </w:rPr>
            </w:pPr>
            <w:r>
              <w:rPr>
                <w:rFonts w:ascii="Times New Roman" w:eastAsia="Times New Roman" w:hAnsi="Times New Roman" w:cs="Times New Roman"/>
              </w:rPr>
              <w:t>Kağıt öğütücü makinesi kullanılmak suretiyle geri döndürülemeyecek şekilde yok edilir.</w:t>
            </w:r>
          </w:p>
          <w:p w14:paraId="16788818" w14:textId="77777777" w:rsidR="00CE59FA" w:rsidRDefault="00CE59FA" w:rsidP="00C20A00">
            <w:pPr>
              <w:spacing w:line="276" w:lineRule="auto"/>
              <w:jc w:val="both"/>
              <w:rPr>
                <w:rFonts w:ascii="Times New Roman" w:eastAsia="Times New Roman" w:hAnsi="Times New Roman" w:cs="Times New Roman"/>
              </w:rPr>
            </w:pPr>
          </w:p>
          <w:p w14:paraId="2909C9B3" w14:textId="77777777" w:rsidR="00A60D1C" w:rsidRDefault="00A60D1C" w:rsidP="00C20A00">
            <w:pPr>
              <w:spacing w:line="276" w:lineRule="auto"/>
              <w:jc w:val="both"/>
              <w:rPr>
                <w:rFonts w:ascii="Times New Roman" w:eastAsia="Times New Roman" w:hAnsi="Times New Roman" w:cs="Times New Roman"/>
              </w:rPr>
            </w:pPr>
          </w:p>
          <w:p w14:paraId="778BAEB7" w14:textId="77777777" w:rsidR="00CE59FA" w:rsidRPr="00313545" w:rsidRDefault="00017A82" w:rsidP="00C20A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Bilgi işlem sorumlusu </w:t>
            </w:r>
            <w:r w:rsidR="00CE59FA">
              <w:rPr>
                <w:rFonts w:ascii="Times New Roman" w:eastAsia="Times New Roman" w:hAnsi="Times New Roman" w:cs="Times New Roman"/>
              </w:rPr>
              <w:t>tarafından şifrelenerek ve erişim yetkisi sadece sistem yöneticisine verilerek güvenli ortamda saklanır.</w:t>
            </w:r>
            <w:r w:rsidR="00A60D1C">
              <w:rPr>
                <w:rFonts w:ascii="Times New Roman" w:eastAsia="Times New Roman" w:hAnsi="Times New Roman" w:cs="Times New Roman"/>
              </w:rPr>
              <w:t xml:space="preserve"> </w:t>
            </w:r>
            <w:r w:rsidR="006234CD">
              <w:rPr>
                <w:rFonts w:ascii="Times New Roman" w:eastAsia="Times New Roman" w:hAnsi="Times New Roman" w:cs="Times New Roman"/>
              </w:rPr>
              <w:t>Yakılma, toz haline getirme gibi fiziksel olarak yok edilmesi işlemi uygulanır.</w:t>
            </w:r>
          </w:p>
        </w:tc>
      </w:tr>
    </w:tbl>
    <w:p w14:paraId="47E8BAC5" w14:textId="77777777" w:rsidR="00CE59FA" w:rsidRPr="00CE59FA" w:rsidRDefault="00CE59FA" w:rsidP="00CE59FA">
      <w:pPr>
        <w:jc w:val="both"/>
        <w:rPr>
          <w:rFonts w:ascii="Times New Roman" w:hAnsi="Times New Roman" w:cs="Times New Roman"/>
          <w:b/>
        </w:rPr>
      </w:pPr>
    </w:p>
    <w:p w14:paraId="4651FC6B" w14:textId="77777777" w:rsidR="0056541D" w:rsidRPr="006234CD" w:rsidRDefault="006234CD" w:rsidP="0056541D">
      <w:pPr>
        <w:rPr>
          <w:rFonts w:ascii="Times New Roman" w:hAnsi="Times New Roman" w:cs="Times New Roman"/>
          <w:b/>
        </w:rPr>
      </w:pPr>
      <w:r w:rsidRPr="006234CD">
        <w:rPr>
          <w:rFonts w:ascii="Times New Roman" w:hAnsi="Times New Roman" w:cs="Times New Roman"/>
          <w:b/>
        </w:rPr>
        <w:t>10.3. Kişisel Verilerin Anonim Hale Getirilmesi</w:t>
      </w:r>
    </w:p>
    <w:p w14:paraId="524D8171" w14:textId="77777777" w:rsidR="006234CD" w:rsidRPr="006234CD" w:rsidRDefault="006234CD" w:rsidP="00227C8A">
      <w:pPr>
        <w:ind w:right="-6"/>
        <w:jc w:val="both"/>
        <w:rPr>
          <w:rFonts w:ascii="Times New Roman" w:eastAsia="Times New Roman" w:hAnsi="Times New Roman" w:cs="Times New Roman"/>
        </w:rPr>
      </w:pPr>
      <w:r w:rsidRPr="006234CD">
        <w:rPr>
          <w:rFonts w:ascii="Times New Roman" w:eastAsia="Times New Roman" w:hAnsi="Times New Roman" w:cs="Times New Roman"/>
        </w:rPr>
        <w:t>Kişisel verilerin anonim hale getirilmesi, kişisel verilerin başka verilerle eşleştirilse dahi hiçbir</w:t>
      </w:r>
      <w:r w:rsidR="00227C8A">
        <w:rPr>
          <w:rFonts w:ascii="Times New Roman" w:eastAsia="Times New Roman" w:hAnsi="Times New Roman" w:cs="Times New Roman"/>
        </w:rPr>
        <w:t xml:space="preserve"> </w:t>
      </w:r>
      <w:r w:rsidRPr="006234CD">
        <w:rPr>
          <w:rFonts w:ascii="Times New Roman" w:eastAsia="Times New Roman" w:hAnsi="Times New Roman" w:cs="Times New Roman"/>
        </w:rPr>
        <w:t>surette kimliği belirli veya belirlenebilir bir gerçek kişiyle ilişkilendirilemeyecek hale getirilmesidir.</w:t>
      </w:r>
    </w:p>
    <w:p w14:paraId="026BAD76" w14:textId="77777777" w:rsidR="00227C8A" w:rsidRDefault="00227C8A" w:rsidP="00227C8A">
      <w:pPr>
        <w:ind w:right="-6"/>
        <w:jc w:val="both"/>
        <w:rPr>
          <w:rFonts w:ascii="Times New Roman" w:eastAsia="Times New Roman" w:hAnsi="Times New Roman" w:cs="Times New Roman"/>
        </w:rPr>
      </w:pPr>
      <w:r>
        <w:rPr>
          <w:rFonts w:ascii="Times New Roman" w:eastAsia="Times New Roman" w:hAnsi="Times New Roman" w:cs="Times New Roman"/>
        </w:rPr>
        <w:t xml:space="preserve">Kişisel veriler, veri sorumlusu veya alıcı </w:t>
      </w:r>
      <w:r w:rsidR="006234CD" w:rsidRPr="006234CD">
        <w:rPr>
          <w:rFonts w:ascii="Times New Roman" w:eastAsia="Times New Roman" w:hAnsi="Times New Roman" w:cs="Times New Roman"/>
        </w:rPr>
        <w:t>grupları tarafından geri döndürülmesi ve/veya verilerin başka veri</w:t>
      </w:r>
      <w:r>
        <w:rPr>
          <w:rFonts w:ascii="Times New Roman" w:eastAsia="Times New Roman" w:hAnsi="Times New Roman" w:cs="Times New Roman"/>
        </w:rPr>
        <w:t xml:space="preserve">lerle eşleştirilmesi gibi kayıt </w:t>
      </w:r>
      <w:r w:rsidR="006234CD" w:rsidRPr="006234CD">
        <w:rPr>
          <w:rFonts w:ascii="Times New Roman" w:eastAsia="Times New Roman" w:hAnsi="Times New Roman" w:cs="Times New Roman"/>
        </w:rPr>
        <w:t>ortamı ve ilgili faaliyet alanı açısından uygun tekniklerin kullanılma</w:t>
      </w:r>
      <w:r>
        <w:rPr>
          <w:rFonts w:ascii="Times New Roman" w:eastAsia="Times New Roman" w:hAnsi="Times New Roman" w:cs="Times New Roman"/>
        </w:rPr>
        <w:t xml:space="preserve">sı yoluyla dahi kimliği belirli </w:t>
      </w:r>
      <w:r w:rsidR="006234CD" w:rsidRPr="006234CD">
        <w:rPr>
          <w:rFonts w:ascii="Times New Roman" w:eastAsia="Times New Roman" w:hAnsi="Times New Roman" w:cs="Times New Roman"/>
        </w:rPr>
        <w:t xml:space="preserve">veya belirlenebilir bir gerçek kişiyle ilişkilendirilemez hale </w:t>
      </w:r>
      <w:r>
        <w:rPr>
          <w:rFonts w:ascii="Times New Roman" w:eastAsia="Times New Roman" w:hAnsi="Times New Roman" w:cs="Times New Roman"/>
        </w:rPr>
        <w:t>getirilir.</w:t>
      </w:r>
    </w:p>
    <w:p w14:paraId="77EA406F" w14:textId="77777777" w:rsidR="00227C8A" w:rsidRDefault="00227C8A" w:rsidP="00B11968">
      <w:pPr>
        <w:ind w:right="-6"/>
        <w:jc w:val="both"/>
        <w:rPr>
          <w:rFonts w:ascii="Times New Roman" w:eastAsia="Times New Roman" w:hAnsi="Times New Roman" w:cs="Times New Roman"/>
          <w:b/>
          <w:u w:val="single"/>
        </w:rPr>
      </w:pPr>
      <w:r w:rsidRPr="00227C8A">
        <w:rPr>
          <w:rFonts w:ascii="Times New Roman" w:eastAsia="Times New Roman" w:hAnsi="Times New Roman" w:cs="Times New Roman"/>
          <w:b/>
          <w:u w:val="single"/>
        </w:rPr>
        <w:t>MADDE 11- SAKLAMA VE İMHA SÜRELERİ</w:t>
      </w:r>
    </w:p>
    <w:p w14:paraId="70B6E7D9" w14:textId="77777777" w:rsidR="00C62B96" w:rsidRPr="00C62B96" w:rsidRDefault="00C62B96" w:rsidP="00B11968">
      <w:pPr>
        <w:ind w:right="-6"/>
        <w:jc w:val="both"/>
        <w:rPr>
          <w:rFonts w:ascii="Times New Roman" w:eastAsia="Times New Roman" w:hAnsi="Times New Roman" w:cs="Times New Roman"/>
          <w:b/>
          <w:u w:val="single"/>
        </w:rPr>
      </w:pPr>
    </w:p>
    <w:tbl>
      <w:tblPr>
        <w:tblStyle w:val="TabloKlavuzu"/>
        <w:tblW w:w="0" w:type="auto"/>
        <w:tblLook w:val="04A0" w:firstRow="1" w:lastRow="0" w:firstColumn="1" w:lastColumn="0" w:noHBand="0" w:noVBand="1"/>
      </w:tblPr>
      <w:tblGrid>
        <w:gridCol w:w="3023"/>
        <w:gridCol w:w="3024"/>
        <w:gridCol w:w="3024"/>
      </w:tblGrid>
      <w:tr w:rsidR="009938A6" w14:paraId="33DA3375" w14:textId="77777777" w:rsidTr="00B11968">
        <w:trPr>
          <w:trHeight w:val="567"/>
        </w:trPr>
        <w:tc>
          <w:tcPr>
            <w:tcW w:w="3023" w:type="dxa"/>
            <w:vAlign w:val="center"/>
          </w:tcPr>
          <w:p w14:paraId="33E9549D" w14:textId="77777777" w:rsidR="009938A6" w:rsidRPr="009938A6" w:rsidRDefault="00C31F33" w:rsidP="00B11968">
            <w:pPr>
              <w:pBdr>
                <w:top w:val="none" w:sz="0" w:space="0" w:color="auto"/>
                <w:left w:val="none" w:sz="0" w:space="0" w:color="auto"/>
                <w:bottom w:val="none" w:sz="0" w:space="0" w:color="auto"/>
                <w:right w:val="none" w:sz="0" w:space="0" w:color="auto"/>
                <w:between w:val="none" w:sz="0" w:space="0" w:color="auto"/>
              </w:pBdr>
              <w:ind w:right="-6"/>
              <w:jc w:val="center"/>
              <w:rPr>
                <w:rFonts w:ascii="Times New Roman" w:eastAsia="Times New Roman" w:hAnsi="Times New Roman" w:cs="Times New Roman"/>
                <w:b/>
              </w:rPr>
            </w:pPr>
            <w:r>
              <w:rPr>
                <w:rFonts w:ascii="Times New Roman" w:eastAsia="Times New Roman" w:hAnsi="Times New Roman" w:cs="Times New Roman"/>
                <w:b/>
              </w:rPr>
              <w:t>Süreç</w:t>
            </w:r>
          </w:p>
        </w:tc>
        <w:tc>
          <w:tcPr>
            <w:tcW w:w="3024" w:type="dxa"/>
            <w:vAlign w:val="center"/>
          </w:tcPr>
          <w:p w14:paraId="195FCA5A" w14:textId="77777777" w:rsidR="009938A6" w:rsidRPr="009938A6" w:rsidRDefault="009938A6" w:rsidP="00B11968">
            <w:pPr>
              <w:pBdr>
                <w:top w:val="none" w:sz="0" w:space="0" w:color="auto"/>
                <w:left w:val="none" w:sz="0" w:space="0" w:color="auto"/>
                <w:bottom w:val="none" w:sz="0" w:space="0" w:color="auto"/>
                <w:right w:val="none" w:sz="0" w:space="0" w:color="auto"/>
                <w:between w:val="none" w:sz="0" w:space="0" w:color="auto"/>
              </w:pBdr>
              <w:ind w:right="-6"/>
              <w:jc w:val="center"/>
              <w:rPr>
                <w:rFonts w:ascii="Times New Roman" w:eastAsia="Times New Roman" w:hAnsi="Times New Roman" w:cs="Times New Roman"/>
                <w:b/>
              </w:rPr>
            </w:pPr>
            <w:r w:rsidRPr="009938A6">
              <w:rPr>
                <w:rFonts w:ascii="Times New Roman" w:eastAsia="Times New Roman" w:hAnsi="Times New Roman" w:cs="Times New Roman"/>
                <w:b/>
              </w:rPr>
              <w:t>Saklama Süresi</w:t>
            </w:r>
          </w:p>
        </w:tc>
        <w:tc>
          <w:tcPr>
            <w:tcW w:w="3024" w:type="dxa"/>
            <w:vAlign w:val="center"/>
          </w:tcPr>
          <w:p w14:paraId="0AE2A4D5" w14:textId="77777777" w:rsidR="009938A6" w:rsidRPr="009938A6" w:rsidRDefault="009938A6" w:rsidP="00B11968">
            <w:pPr>
              <w:pBdr>
                <w:top w:val="none" w:sz="0" w:space="0" w:color="auto"/>
                <w:left w:val="none" w:sz="0" w:space="0" w:color="auto"/>
                <w:bottom w:val="none" w:sz="0" w:space="0" w:color="auto"/>
                <w:right w:val="none" w:sz="0" w:space="0" w:color="auto"/>
                <w:between w:val="none" w:sz="0" w:space="0" w:color="auto"/>
              </w:pBdr>
              <w:ind w:right="-6"/>
              <w:jc w:val="center"/>
              <w:rPr>
                <w:rFonts w:ascii="Times New Roman" w:eastAsia="Times New Roman" w:hAnsi="Times New Roman" w:cs="Times New Roman"/>
                <w:b/>
              </w:rPr>
            </w:pPr>
            <w:r w:rsidRPr="009938A6">
              <w:rPr>
                <w:rFonts w:ascii="Times New Roman" w:eastAsia="Times New Roman" w:hAnsi="Times New Roman" w:cs="Times New Roman"/>
                <w:b/>
              </w:rPr>
              <w:t>İmha Süresi</w:t>
            </w:r>
          </w:p>
        </w:tc>
      </w:tr>
      <w:tr w:rsidR="009938A6" w14:paraId="45D4AB71" w14:textId="77777777" w:rsidTr="009938A6">
        <w:tc>
          <w:tcPr>
            <w:tcW w:w="3023" w:type="dxa"/>
          </w:tcPr>
          <w:p w14:paraId="54F4CC32" w14:textId="77777777" w:rsidR="009938A6" w:rsidRDefault="009938A6"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İnsan kaynakları süreçlerinin yürütülmesi</w:t>
            </w:r>
          </w:p>
        </w:tc>
        <w:tc>
          <w:tcPr>
            <w:tcW w:w="3024" w:type="dxa"/>
          </w:tcPr>
          <w:p w14:paraId="4E4A78F3" w14:textId="77777777" w:rsidR="009938A6" w:rsidRDefault="00160310"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10 Y</w:t>
            </w:r>
            <w:r w:rsidR="009938A6">
              <w:rPr>
                <w:rFonts w:ascii="Times New Roman" w:eastAsia="Times New Roman" w:hAnsi="Times New Roman" w:cs="Times New Roman"/>
              </w:rPr>
              <w:t>ıl</w:t>
            </w:r>
          </w:p>
        </w:tc>
        <w:tc>
          <w:tcPr>
            <w:tcW w:w="3024" w:type="dxa"/>
          </w:tcPr>
          <w:p w14:paraId="1A0ED381" w14:textId="77777777" w:rsidR="009938A6" w:rsidRDefault="009938A6"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Saklama süresinin bitimini takip eden ilk periyodik imha süresinde</w:t>
            </w:r>
          </w:p>
        </w:tc>
      </w:tr>
      <w:tr w:rsidR="009938A6" w14:paraId="1B37B68A" w14:textId="77777777" w:rsidTr="009938A6">
        <w:tc>
          <w:tcPr>
            <w:tcW w:w="3023" w:type="dxa"/>
          </w:tcPr>
          <w:p w14:paraId="0AC1F501" w14:textId="77777777" w:rsidR="009938A6" w:rsidRDefault="00160310"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Sözleşmelerin hazırlanması ve ifası</w:t>
            </w:r>
          </w:p>
        </w:tc>
        <w:tc>
          <w:tcPr>
            <w:tcW w:w="3024" w:type="dxa"/>
          </w:tcPr>
          <w:p w14:paraId="4DE0F0DE" w14:textId="77777777" w:rsidR="009938A6" w:rsidRDefault="00160310"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10 Yıl</w:t>
            </w:r>
          </w:p>
        </w:tc>
        <w:tc>
          <w:tcPr>
            <w:tcW w:w="3024" w:type="dxa"/>
          </w:tcPr>
          <w:p w14:paraId="498555C1" w14:textId="77777777" w:rsidR="009938A6" w:rsidRDefault="00160310"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Saklama süresinin bitimini takip eden ilk periyodik imha süresinde</w:t>
            </w:r>
          </w:p>
        </w:tc>
      </w:tr>
      <w:tr w:rsidR="009938A6" w14:paraId="581EC4A7" w14:textId="77777777" w:rsidTr="009938A6">
        <w:tc>
          <w:tcPr>
            <w:tcW w:w="3023" w:type="dxa"/>
          </w:tcPr>
          <w:p w14:paraId="4362956A" w14:textId="77777777" w:rsidR="009938A6" w:rsidRDefault="00160310"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Finans ve muhasebe işlerinin yürütülmesi</w:t>
            </w:r>
          </w:p>
        </w:tc>
        <w:tc>
          <w:tcPr>
            <w:tcW w:w="3024" w:type="dxa"/>
          </w:tcPr>
          <w:p w14:paraId="380ACFB6" w14:textId="77777777" w:rsidR="009938A6" w:rsidRDefault="00160310"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10 Yıl</w:t>
            </w:r>
          </w:p>
        </w:tc>
        <w:tc>
          <w:tcPr>
            <w:tcW w:w="3024" w:type="dxa"/>
          </w:tcPr>
          <w:p w14:paraId="11CF488B" w14:textId="77777777" w:rsidR="009938A6" w:rsidRDefault="00160310"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Saklama süresinin bitimini takip eden ilk periyodik imha süresinde</w:t>
            </w:r>
          </w:p>
        </w:tc>
      </w:tr>
      <w:tr w:rsidR="009938A6" w14:paraId="633759D3" w14:textId="77777777" w:rsidTr="009938A6">
        <w:tc>
          <w:tcPr>
            <w:tcW w:w="3023" w:type="dxa"/>
          </w:tcPr>
          <w:p w14:paraId="2F6B1170" w14:textId="77777777" w:rsidR="009938A6" w:rsidRDefault="00160310"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İş sağlığı ve güvenliği faaliyetlerinin yürütülmesi</w:t>
            </w:r>
          </w:p>
        </w:tc>
        <w:tc>
          <w:tcPr>
            <w:tcW w:w="3024" w:type="dxa"/>
          </w:tcPr>
          <w:p w14:paraId="3988B634" w14:textId="77777777" w:rsidR="009938A6" w:rsidRDefault="00D7169B"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10 Yıl</w:t>
            </w:r>
          </w:p>
        </w:tc>
        <w:tc>
          <w:tcPr>
            <w:tcW w:w="3024" w:type="dxa"/>
          </w:tcPr>
          <w:p w14:paraId="4CC2AB6D" w14:textId="77777777" w:rsidR="009938A6" w:rsidRDefault="00D7169B"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Saklama süresinin bitimini takip eden ilk periyodik imha süresinde</w:t>
            </w:r>
          </w:p>
        </w:tc>
      </w:tr>
      <w:tr w:rsidR="009938A6" w14:paraId="568A4839" w14:textId="77777777" w:rsidTr="009938A6">
        <w:tc>
          <w:tcPr>
            <w:tcW w:w="3023" w:type="dxa"/>
          </w:tcPr>
          <w:p w14:paraId="5D7DDCB3" w14:textId="77777777" w:rsidR="009938A6" w:rsidRDefault="00D7169B"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Bilgi güvenliği süreçlerinin yürütülmesi</w:t>
            </w:r>
          </w:p>
        </w:tc>
        <w:tc>
          <w:tcPr>
            <w:tcW w:w="3024" w:type="dxa"/>
          </w:tcPr>
          <w:p w14:paraId="4088B231" w14:textId="77777777" w:rsidR="009938A6" w:rsidRDefault="00D7169B"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2 Yıl</w:t>
            </w:r>
          </w:p>
        </w:tc>
        <w:tc>
          <w:tcPr>
            <w:tcW w:w="3024" w:type="dxa"/>
          </w:tcPr>
          <w:p w14:paraId="5728E29B" w14:textId="77777777" w:rsidR="009938A6" w:rsidRDefault="00D7169B"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Saklama süresinin bitimini takip eden ilk periyodik imha süresinde</w:t>
            </w:r>
          </w:p>
        </w:tc>
      </w:tr>
      <w:tr w:rsidR="009938A6" w14:paraId="4A1A0A22" w14:textId="77777777" w:rsidTr="009938A6">
        <w:tc>
          <w:tcPr>
            <w:tcW w:w="3023" w:type="dxa"/>
          </w:tcPr>
          <w:p w14:paraId="12018C79" w14:textId="77777777" w:rsidR="009938A6" w:rsidRDefault="00D7169B"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Kamera kayıtlarının tutulması</w:t>
            </w:r>
          </w:p>
        </w:tc>
        <w:tc>
          <w:tcPr>
            <w:tcW w:w="3024" w:type="dxa"/>
          </w:tcPr>
          <w:p w14:paraId="6076C8A9" w14:textId="77777777" w:rsidR="009938A6" w:rsidRDefault="005809BE"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1 Ay</w:t>
            </w:r>
          </w:p>
        </w:tc>
        <w:tc>
          <w:tcPr>
            <w:tcW w:w="3024" w:type="dxa"/>
          </w:tcPr>
          <w:p w14:paraId="47FCD8E8" w14:textId="77777777" w:rsidR="009938A6" w:rsidRDefault="00D7169B"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Üzerine yazma suretiyle otomatik olarak silinir</w:t>
            </w:r>
          </w:p>
        </w:tc>
      </w:tr>
      <w:tr w:rsidR="0063298A" w14:paraId="35603BF8" w14:textId="77777777" w:rsidTr="009938A6">
        <w:tc>
          <w:tcPr>
            <w:tcW w:w="3023" w:type="dxa"/>
          </w:tcPr>
          <w:p w14:paraId="640389A0" w14:textId="77777777" w:rsidR="0063298A" w:rsidRDefault="0063298A"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Şirketler hukuku süreçlerinin yürütülmesi</w:t>
            </w:r>
          </w:p>
        </w:tc>
        <w:tc>
          <w:tcPr>
            <w:tcW w:w="3024" w:type="dxa"/>
          </w:tcPr>
          <w:p w14:paraId="76C39FB4" w14:textId="77777777" w:rsidR="0063298A" w:rsidRDefault="0063298A"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5 Yıl</w:t>
            </w:r>
          </w:p>
        </w:tc>
        <w:tc>
          <w:tcPr>
            <w:tcW w:w="3024" w:type="dxa"/>
          </w:tcPr>
          <w:p w14:paraId="49D2C1C3" w14:textId="77777777" w:rsidR="0063298A" w:rsidRDefault="0063298A" w:rsidP="009938A6">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rPr>
            </w:pPr>
            <w:r>
              <w:rPr>
                <w:rFonts w:ascii="Times New Roman" w:eastAsia="Times New Roman" w:hAnsi="Times New Roman" w:cs="Times New Roman"/>
              </w:rPr>
              <w:t xml:space="preserve">Saklama süresinin bitimini takip eden ilk periyodik imha </w:t>
            </w:r>
            <w:r>
              <w:rPr>
                <w:rFonts w:ascii="Times New Roman" w:eastAsia="Times New Roman" w:hAnsi="Times New Roman" w:cs="Times New Roman"/>
              </w:rPr>
              <w:lastRenderedPageBreak/>
              <w:t>süresinde</w:t>
            </w:r>
          </w:p>
        </w:tc>
      </w:tr>
    </w:tbl>
    <w:p w14:paraId="47E962AC" w14:textId="77777777" w:rsidR="009938A6" w:rsidRPr="00B11968" w:rsidRDefault="00B11968" w:rsidP="00B11968">
      <w:pPr>
        <w:ind w:right="-6" w:firstLine="720"/>
        <w:jc w:val="both"/>
        <w:rPr>
          <w:rFonts w:ascii="Times New Roman" w:eastAsia="Times New Roman" w:hAnsi="Times New Roman" w:cs="Times New Roman"/>
          <w:sz w:val="16"/>
          <w:szCs w:val="16"/>
        </w:rPr>
      </w:pPr>
      <w:r w:rsidRPr="00B11968">
        <w:rPr>
          <w:rFonts w:ascii="Times New Roman" w:eastAsia="Times New Roman" w:hAnsi="Times New Roman" w:cs="Times New Roman"/>
          <w:sz w:val="16"/>
          <w:szCs w:val="16"/>
        </w:rPr>
        <w:lastRenderedPageBreak/>
        <w:t xml:space="preserve">* </w:t>
      </w:r>
      <w:r w:rsidRPr="00B11968">
        <w:rPr>
          <w:rFonts w:ascii="Times New Roman" w:eastAsia="Times New Roman" w:hAnsi="Times New Roman" w:cs="Times New Roman"/>
          <w:i/>
          <w:sz w:val="16"/>
          <w:szCs w:val="16"/>
        </w:rPr>
        <w:t>Mevzuat uyarınca daha uzun bir süre düzenlenmiş olması ya da mevzuat uyarınca zamanaşımı, hak düşürücü süre, saklama süreleri vb. için daha uzun bir süre öngörülmüş olması halinde, mevzuat hükümlerindeki süreler azami saklama süresi olarak kabul edilir.</w:t>
      </w:r>
    </w:p>
    <w:p w14:paraId="5F7B488F" w14:textId="77777777" w:rsidR="00FA18BD" w:rsidRPr="00FA18BD" w:rsidRDefault="00FA18BD" w:rsidP="009938A6">
      <w:pPr>
        <w:ind w:right="-6"/>
        <w:jc w:val="both"/>
        <w:rPr>
          <w:rFonts w:ascii="Times New Roman" w:eastAsia="Times New Roman" w:hAnsi="Times New Roman" w:cs="Times New Roman"/>
          <w:b/>
          <w:u w:val="single"/>
        </w:rPr>
      </w:pPr>
      <w:r w:rsidRPr="00FA18BD">
        <w:rPr>
          <w:rFonts w:ascii="Times New Roman" w:eastAsia="Times New Roman" w:hAnsi="Times New Roman" w:cs="Times New Roman"/>
          <w:b/>
          <w:u w:val="single"/>
        </w:rPr>
        <w:t>MADDE 12- PERİYODİK İMHA SÜRESİ</w:t>
      </w:r>
    </w:p>
    <w:p w14:paraId="179B7B41" w14:textId="77777777" w:rsidR="00227C8A" w:rsidRDefault="00FA18BD" w:rsidP="00227C8A">
      <w:pPr>
        <w:ind w:right="-6"/>
        <w:jc w:val="both"/>
        <w:rPr>
          <w:rFonts w:ascii="Times New Roman" w:eastAsia="Times New Roman" w:hAnsi="Times New Roman" w:cs="Times New Roman"/>
        </w:rPr>
      </w:pPr>
      <w:r>
        <w:rPr>
          <w:rFonts w:ascii="Times New Roman" w:eastAsia="Times New Roman" w:hAnsi="Times New Roman" w:cs="Times New Roman"/>
        </w:rPr>
        <w:t xml:space="preserve">Yönetmeliğin 11. maddesi gereğince </w:t>
      </w:r>
      <w:r w:rsidR="00F215CA">
        <w:rPr>
          <w:rFonts w:ascii="Times New Roman" w:eastAsia="Times New Roman" w:hAnsi="Times New Roman" w:cs="Times New Roman"/>
        </w:rPr>
        <w:t>Firma</w:t>
      </w:r>
      <w:r>
        <w:rPr>
          <w:rFonts w:ascii="Times New Roman" w:eastAsia="Times New Roman" w:hAnsi="Times New Roman" w:cs="Times New Roman"/>
        </w:rPr>
        <w:t xml:space="preserve">, periyodik imha süresini 6 (altı) ay olarak belirlemiştir. </w:t>
      </w:r>
    </w:p>
    <w:p w14:paraId="42D43645" w14:textId="77777777" w:rsidR="00566988" w:rsidRPr="00313545" w:rsidRDefault="00FA18BD">
      <w:pPr>
        <w:pStyle w:val="Balk1"/>
        <w:spacing w:line="276" w:lineRule="auto"/>
        <w:rPr>
          <w:sz w:val="22"/>
          <w:szCs w:val="22"/>
        </w:rPr>
      </w:pPr>
      <w:bookmarkStart w:id="8" w:name="_Toc509928036"/>
      <w:r>
        <w:rPr>
          <w:sz w:val="22"/>
          <w:szCs w:val="22"/>
        </w:rPr>
        <w:t>MADDE 13</w:t>
      </w:r>
      <w:r w:rsidR="00313545" w:rsidRPr="00313545">
        <w:rPr>
          <w:sz w:val="22"/>
          <w:szCs w:val="22"/>
        </w:rPr>
        <w:t xml:space="preserve"> – POLİTİKANIN YÜRÜRLÜĞÜ</w:t>
      </w:r>
      <w:bookmarkEnd w:id="8"/>
    </w:p>
    <w:p w14:paraId="6232BDBF" w14:textId="6C4368EC" w:rsidR="00FA18BD" w:rsidRPr="00313545" w:rsidRDefault="00FA18BD" w:rsidP="00FA18BD">
      <w:pPr>
        <w:spacing w:before="240" w:line="276" w:lineRule="auto"/>
        <w:jc w:val="both"/>
        <w:rPr>
          <w:rFonts w:ascii="Times New Roman" w:eastAsia="Times New Roman" w:hAnsi="Times New Roman" w:cs="Times New Roman"/>
        </w:rPr>
      </w:pPr>
      <w:r w:rsidRPr="00313545">
        <w:rPr>
          <w:rFonts w:ascii="Times New Roman" w:eastAsia="Times New Roman" w:hAnsi="Times New Roman" w:cs="Times New Roman"/>
        </w:rPr>
        <w:t>Politika, Firmamızın internet sitesi (</w:t>
      </w:r>
      <w:hyperlink r:id="rId8" w:history="1">
        <w:r w:rsidR="000A5946" w:rsidRPr="000A0345">
          <w:rPr>
            <w:rStyle w:val="Kpr"/>
            <w:rFonts w:ascii="Times New Roman" w:eastAsia="Times New Roman" w:hAnsi="Times New Roman" w:cs="Times New Roman"/>
            <w:b/>
          </w:rPr>
          <w:t>https://www.giptas.com.tr</w:t>
        </w:r>
      </w:hyperlink>
      <w:r w:rsidRPr="00313545">
        <w:rPr>
          <w:rFonts w:ascii="Times New Roman" w:eastAsia="Times New Roman" w:hAnsi="Times New Roman" w:cs="Times New Roman"/>
        </w:rPr>
        <w:t>) üzerinden kişisel verileri işlenen herkesin erişimine sunulmuştur.</w:t>
      </w:r>
      <w:r w:rsidR="00C54F30">
        <w:rPr>
          <w:rFonts w:ascii="Times New Roman" w:eastAsia="Times New Roman" w:hAnsi="Times New Roman" w:cs="Times New Roman"/>
        </w:rPr>
        <w:t xml:space="preserve"> Politika’nın internet sitesinde yayınlandığı tarih yürürlülük tarihidir.</w:t>
      </w:r>
    </w:p>
    <w:p w14:paraId="4FA62991" w14:textId="77777777" w:rsidR="00FA18BD" w:rsidRDefault="00C54F30">
      <w:pPr>
        <w:spacing w:before="240" w:line="276" w:lineRule="auto"/>
        <w:jc w:val="both"/>
        <w:rPr>
          <w:rFonts w:ascii="Times New Roman" w:eastAsia="Times New Roman" w:hAnsi="Times New Roman" w:cs="Times New Roman"/>
        </w:rPr>
      </w:pPr>
      <w:r w:rsidRPr="00C54F30">
        <w:rPr>
          <w:rFonts w:ascii="Times New Roman" w:eastAsia="Times New Roman" w:hAnsi="Times New Roman" w:cs="Times New Roman"/>
        </w:rPr>
        <w:t>Politikanın tamamının veya belirli maddelerinin güncellenmesi durumunda güncellemeler yayımlandıkları tarihte yürürlüğe girer.</w:t>
      </w:r>
    </w:p>
    <w:p w14:paraId="34959012" w14:textId="77777777" w:rsidR="00A60D1C" w:rsidRDefault="00A60D1C">
      <w:pPr>
        <w:spacing w:before="240" w:line="276" w:lineRule="auto"/>
        <w:jc w:val="both"/>
        <w:rPr>
          <w:rFonts w:ascii="Times New Roman" w:eastAsia="Times New Roman" w:hAnsi="Times New Roman" w:cs="Times New Roman"/>
        </w:rPr>
      </w:pPr>
    </w:p>
    <w:p w14:paraId="68C4C7B2" w14:textId="77777777" w:rsidR="00A60D1C" w:rsidRDefault="00A60D1C">
      <w:pPr>
        <w:spacing w:before="240" w:line="276" w:lineRule="auto"/>
        <w:jc w:val="both"/>
        <w:rPr>
          <w:rFonts w:ascii="Times New Roman" w:eastAsia="Times New Roman" w:hAnsi="Times New Roman" w:cs="Times New Roman"/>
          <w:b/>
        </w:rPr>
      </w:pPr>
      <w:r w:rsidRPr="00A60D1C">
        <w:rPr>
          <w:rFonts w:ascii="Times New Roman" w:eastAsia="Times New Roman" w:hAnsi="Times New Roman" w:cs="Times New Roman"/>
          <w:b/>
        </w:rPr>
        <w:t>Ek – Saklama v</w:t>
      </w:r>
      <w:r>
        <w:rPr>
          <w:rFonts w:ascii="Times New Roman" w:eastAsia="Times New Roman" w:hAnsi="Times New Roman" w:cs="Times New Roman"/>
          <w:b/>
        </w:rPr>
        <w:t>e İmha Süreçleri Görev Dağılımı</w:t>
      </w:r>
    </w:p>
    <w:p w14:paraId="602DEA9A" w14:textId="77777777" w:rsidR="00A60D1C" w:rsidRDefault="00A60D1C">
      <w:pPr>
        <w:spacing w:before="240" w:line="276" w:lineRule="auto"/>
        <w:jc w:val="both"/>
        <w:rPr>
          <w:rFonts w:ascii="Times New Roman" w:eastAsia="Times New Roman" w:hAnsi="Times New Roman" w:cs="Times New Roman"/>
          <w:b/>
        </w:rPr>
      </w:pPr>
    </w:p>
    <w:p w14:paraId="5C8E0836" w14:textId="77777777" w:rsidR="00A60D1C" w:rsidRDefault="00C62B96" w:rsidP="00A60D1C">
      <w:pPr>
        <w:spacing w:before="240" w:line="276" w:lineRule="auto"/>
        <w:jc w:val="center"/>
        <w:rPr>
          <w:rFonts w:ascii="Times New Roman" w:eastAsia="Times New Roman" w:hAnsi="Times New Roman" w:cs="Times New Roman"/>
          <w:b/>
        </w:rPr>
      </w:pPr>
      <w:r>
        <w:rPr>
          <w:rFonts w:ascii="Times New Roman" w:eastAsia="Times New Roman" w:hAnsi="Times New Roman" w:cs="Times New Roman"/>
          <w:b/>
        </w:rPr>
        <w:t>GÖREV DAĞILIMLARI</w:t>
      </w:r>
    </w:p>
    <w:p w14:paraId="4FDDD988" w14:textId="77777777" w:rsidR="00C62B96" w:rsidRDefault="00C62B96" w:rsidP="00A60D1C">
      <w:pPr>
        <w:spacing w:before="240" w:line="276" w:lineRule="auto"/>
        <w:jc w:val="center"/>
        <w:rPr>
          <w:rFonts w:ascii="Times New Roman" w:eastAsia="Times New Roman" w:hAnsi="Times New Roman" w:cs="Times New Roman"/>
          <w:b/>
        </w:rPr>
      </w:pPr>
    </w:p>
    <w:tbl>
      <w:tblPr>
        <w:tblStyle w:val="TabloKlavuzu"/>
        <w:tblW w:w="0" w:type="auto"/>
        <w:tblLook w:val="04A0" w:firstRow="1" w:lastRow="0" w:firstColumn="1" w:lastColumn="0" w:noHBand="0" w:noVBand="1"/>
      </w:tblPr>
      <w:tblGrid>
        <w:gridCol w:w="3023"/>
        <w:gridCol w:w="3024"/>
        <w:gridCol w:w="3024"/>
      </w:tblGrid>
      <w:tr w:rsidR="002F4655" w14:paraId="7EB1C195" w14:textId="77777777" w:rsidTr="002F4655">
        <w:tc>
          <w:tcPr>
            <w:tcW w:w="3023" w:type="dxa"/>
            <w:tcBorders>
              <w:top w:val="single" w:sz="4" w:space="0" w:color="auto"/>
              <w:left w:val="single" w:sz="4" w:space="0" w:color="auto"/>
              <w:bottom w:val="single" w:sz="4" w:space="0" w:color="auto"/>
              <w:right w:val="single" w:sz="4" w:space="0" w:color="auto"/>
            </w:tcBorders>
            <w:hideMark/>
          </w:tcPr>
          <w:p w14:paraId="0CEF0F0D" w14:textId="77777777" w:rsidR="002F4655" w:rsidRDefault="002F4655">
            <w:pPr>
              <w:spacing w:before="240" w:line="276" w:lineRule="auto"/>
              <w:jc w:val="center"/>
              <w:rPr>
                <w:rFonts w:ascii="Times New Roman" w:eastAsia="Times New Roman" w:hAnsi="Times New Roman" w:cs="Times New Roman"/>
                <w:b/>
              </w:rPr>
            </w:pPr>
            <w:r>
              <w:rPr>
                <w:rFonts w:ascii="Times New Roman" w:eastAsia="Times New Roman" w:hAnsi="Times New Roman" w:cs="Times New Roman"/>
                <w:b/>
              </w:rPr>
              <w:t>UNVAN</w:t>
            </w:r>
          </w:p>
        </w:tc>
        <w:tc>
          <w:tcPr>
            <w:tcW w:w="3024" w:type="dxa"/>
            <w:tcBorders>
              <w:top w:val="single" w:sz="4" w:space="0" w:color="auto"/>
              <w:left w:val="single" w:sz="4" w:space="0" w:color="auto"/>
              <w:bottom w:val="single" w:sz="4" w:space="0" w:color="auto"/>
              <w:right w:val="single" w:sz="4" w:space="0" w:color="auto"/>
            </w:tcBorders>
            <w:hideMark/>
          </w:tcPr>
          <w:p w14:paraId="4A2114A1" w14:textId="77777777" w:rsidR="002F4655" w:rsidRDefault="002F4655">
            <w:pPr>
              <w:spacing w:before="240" w:line="276" w:lineRule="auto"/>
              <w:jc w:val="center"/>
              <w:rPr>
                <w:rFonts w:ascii="Times New Roman" w:eastAsia="Times New Roman" w:hAnsi="Times New Roman" w:cs="Times New Roman"/>
                <w:b/>
              </w:rPr>
            </w:pPr>
            <w:r>
              <w:rPr>
                <w:rFonts w:ascii="Times New Roman" w:eastAsia="Times New Roman" w:hAnsi="Times New Roman" w:cs="Times New Roman"/>
                <w:b/>
              </w:rPr>
              <w:t>DEPARTMAN</w:t>
            </w:r>
          </w:p>
        </w:tc>
        <w:tc>
          <w:tcPr>
            <w:tcW w:w="3024" w:type="dxa"/>
            <w:tcBorders>
              <w:top w:val="single" w:sz="4" w:space="0" w:color="auto"/>
              <w:left w:val="single" w:sz="4" w:space="0" w:color="auto"/>
              <w:bottom w:val="single" w:sz="4" w:space="0" w:color="auto"/>
              <w:right w:val="single" w:sz="4" w:space="0" w:color="auto"/>
            </w:tcBorders>
            <w:hideMark/>
          </w:tcPr>
          <w:p w14:paraId="72213316" w14:textId="77777777" w:rsidR="002F4655" w:rsidRDefault="002F4655">
            <w:pPr>
              <w:spacing w:before="240" w:line="276" w:lineRule="auto"/>
              <w:jc w:val="center"/>
              <w:rPr>
                <w:rFonts w:ascii="Times New Roman" w:eastAsia="Times New Roman" w:hAnsi="Times New Roman" w:cs="Times New Roman"/>
                <w:b/>
              </w:rPr>
            </w:pPr>
            <w:r>
              <w:rPr>
                <w:rFonts w:ascii="Times New Roman" w:eastAsia="Times New Roman" w:hAnsi="Times New Roman" w:cs="Times New Roman"/>
                <w:b/>
              </w:rPr>
              <w:t>GÖREV</w:t>
            </w:r>
          </w:p>
        </w:tc>
      </w:tr>
      <w:tr w:rsidR="002F4655" w14:paraId="235B8EB2" w14:textId="77777777" w:rsidTr="002F4655">
        <w:tc>
          <w:tcPr>
            <w:tcW w:w="3023" w:type="dxa"/>
            <w:tcBorders>
              <w:top w:val="single" w:sz="4" w:space="0" w:color="auto"/>
              <w:left w:val="single" w:sz="4" w:space="0" w:color="auto"/>
              <w:bottom w:val="single" w:sz="4" w:space="0" w:color="auto"/>
              <w:right w:val="single" w:sz="4" w:space="0" w:color="auto"/>
            </w:tcBorders>
            <w:hideMark/>
          </w:tcPr>
          <w:p w14:paraId="045C753B" w14:textId="016862F9" w:rsidR="002F4655" w:rsidRDefault="000A5946" w:rsidP="00DD3EC8">
            <w:pPr>
              <w:spacing w:before="240" w:line="276" w:lineRule="auto"/>
              <w:jc w:val="center"/>
              <w:rPr>
                <w:rFonts w:ascii="Times New Roman" w:eastAsia="Times New Roman" w:hAnsi="Times New Roman" w:cs="Times New Roman"/>
              </w:rPr>
            </w:pPr>
            <w:r>
              <w:rPr>
                <w:rFonts w:ascii="Times New Roman" w:eastAsia="Times New Roman" w:hAnsi="Times New Roman" w:cs="Times New Roman"/>
              </w:rPr>
              <w:t>Genel Müdür</w:t>
            </w:r>
            <w:r w:rsidR="00793DA3">
              <w:rPr>
                <w:rFonts w:ascii="Times New Roman" w:eastAsia="Times New Roman" w:hAnsi="Times New Roman" w:cs="Times New Roman"/>
              </w:rPr>
              <w:t xml:space="preserve"> </w:t>
            </w:r>
          </w:p>
        </w:tc>
        <w:tc>
          <w:tcPr>
            <w:tcW w:w="3024" w:type="dxa"/>
            <w:tcBorders>
              <w:top w:val="single" w:sz="4" w:space="0" w:color="auto"/>
              <w:left w:val="single" w:sz="4" w:space="0" w:color="auto"/>
              <w:bottom w:val="single" w:sz="4" w:space="0" w:color="auto"/>
              <w:right w:val="single" w:sz="4" w:space="0" w:color="auto"/>
            </w:tcBorders>
            <w:hideMark/>
          </w:tcPr>
          <w:p w14:paraId="6A0A14E6" w14:textId="77777777" w:rsidR="002F4655" w:rsidRDefault="00793DA3">
            <w:pPr>
              <w:spacing w:before="240" w:line="276" w:lineRule="auto"/>
              <w:jc w:val="center"/>
              <w:rPr>
                <w:rFonts w:ascii="Times New Roman" w:eastAsia="Times New Roman" w:hAnsi="Times New Roman" w:cs="Times New Roman"/>
              </w:rPr>
            </w:pPr>
            <w:r>
              <w:rPr>
                <w:rFonts w:ascii="Times New Roman" w:eastAsia="Times New Roman" w:hAnsi="Times New Roman" w:cs="Times New Roman"/>
              </w:rPr>
              <w:t>Yönetim</w:t>
            </w:r>
          </w:p>
        </w:tc>
        <w:tc>
          <w:tcPr>
            <w:tcW w:w="3024" w:type="dxa"/>
            <w:tcBorders>
              <w:top w:val="single" w:sz="4" w:space="0" w:color="auto"/>
              <w:left w:val="single" w:sz="4" w:space="0" w:color="auto"/>
              <w:bottom w:val="single" w:sz="4" w:space="0" w:color="auto"/>
              <w:right w:val="single" w:sz="4" w:space="0" w:color="auto"/>
            </w:tcBorders>
            <w:hideMark/>
          </w:tcPr>
          <w:p w14:paraId="1FD0ABCD" w14:textId="77777777" w:rsidR="002F4655" w:rsidRDefault="002F4655">
            <w:pPr>
              <w:spacing w:before="240" w:line="276" w:lineRule="auto"/>
              <w:jc w:val="center"/>
              <w:rPr>
                <w:rFonts w:ascii="Times New Roman" w:eastAsia="Times New Roman" w:hAnsi="Times New Roman" w:cs="Times New Roman"/>
              </w:rPr>
            </w:pPr>
            <w:r>
              <w:rPr>
                <w:rFonts w:ascii="Times New Roman" w:eastAsia="Times New Roman" w:hAnsi="Times New Roman" w:cs="Times New Roman"/>
              </w:rPr>
              <w:t>Politikaya uygun hareket edilip edilmediğinin denetimi, eksikliklerin giderilmesi ve doğru uygulamanın sağlanmasından sorumludur.</w:t>
            </w:r>
          </w:p>
        </w:tc>
      </w:tr>
      <w:tr w:rsidR="002F4655" w14:paraId="3E429489" w14:textId="77777777" w:rsidTr="002F4655">
        <w:tc>
          <w:tcPr>
            <w:tcW w:w="3023" w:type="dxa"/>
            <w:tcBorders>
              <w:top w:val="single" w:sz="4" w:space="0" w:color="auto"/>
              <w:left w:val="single" w:sz="4" w:space="0" w:color="auto"/>
              <w:bottom w:val="single" w:sz="4" w:space="0" w:color="auto"/>
              <w:right w:val="single" w:sz="4" w:space="0" w:color="auto"/>
            </w:tcBorders>
            <w:hideMark/>
          </w:tcPr>
          <w:p w14:paraId="0A7E177D" w14:textId="77777777" w:rsidR="002F4655" w:rsidRDefault="00DD3EC8" w:rsidP="00DD3EC8">
            <w:pPr>
              <w:spacing w:before="240" w:line="276" w:lineRule="auto"/>
              <w:jc w:val="center"/>
              <w:rPr>
                <w:rFonts w:ascii="Times New Roman" w:eastAsia="Times New Roman" w:hAnsi="Times New Roman" w:cs="Times New Roman"/>
              </w:rPr>
            </w:pPr>
            <w:r>
              <w:rPr>
                <w:rFonts w:ascii="Times New Roman" w:eastAsia="Times New Roman" w:hAnsi="Times New Roman" w:cs="Times New Roman"/>
              </w:rPr>
              <w:t>İnsan Kaynakları</w:t>
            </w:r>
            <w:r w:rsidR="00793DA3">
              <w:rPr>
                <w:rFonts w:ascii="Times New Roman" w:eastAsia="Times New Roman" w:hAnsi="Times New Roman" w:cs="Times New Roman"/>
              </w:rPr>
              <w:t xml:space="preserve"> </w:t>
            </w:r>
            <w:r>
              <w:rPr>
                <w:rFonts w:ascii="Times New Roman" w:eastAsia="Times New Roman" w:hAnsi="Times New Roman" w:cs="Times New Roman"/>
              </w:rPr>
              <w:t>Sorumlusu</w:t>
            </w:r>
          </w:p>
        </w:tc>
        <w:tc>
          <w:tcPr>
            <w:tcW w:w="3024" w:type="dxa"/>
            <w:tcBorders>
              <w:top w:val="single" w:sz="4" w:space="0" w:color="auto"/>
              <w:left w:val="single" w:sz="4" w:space="0" w:color="auto"/>
              <w:bottom w:val="single" w:sz="4" w:space="0" w:color="auto"/>
              <w:right w:val="single" w:sz="4" w:space="0" w:color="auto"/>
            </w:tcBorders>
            <w:hideMark/>
          </w:tcPr>
          <w:p w14:paraId="2257BB34" w14:textId="77777777" w:rsidR="002F4655" w:rsidRDefault="00DD3EC8">
            <w:pPr>
              <w:spacing w:before="240" w:line="276" w:lineRule="auto"/>
              <w:jc w:val="center"/>
              <w:rPr>
                <w:rFonts w:ascii="Times New Roman" w:eastAsia="Times New Roman" w:hAnsi="Times New Roman" w:cs="Times New Roman"/>
              </w:rPr>
            </w:pPr>
            <w:r>
              <w:rPr>
                <w:rFonts w:ascii="Times New Roman" w:eastAsia="Times New Roman" w:hAnsi="Times New Roman" w:cs="Times New Roman"/>
              </w:rPr>
              <w:t>İnsan Kaynakları</w:t>
            </w:r>
          </w:p>
        </w:tc>
        <w:tc>
          <w:tcPr>
            <w:tcW w:w="3024" w:type="dxa"/>
            <w:tcBorders>
              <w:top w:val="single" w:sz="4" w:space="0" w:color="auto"/>
              <w:left w:val="single" w:sz="4" w:space="0" w:color="auto"/>
              <w:bottom w:val="single" w:sz="4" w:space="0" w:color="auto"/>
              <w:right w:val="single" w:sz="4" w:space="0" w:color="auto"/>
            </w:tcBorders>
            <w:hideMark/>
          </w:tcPr>
          <w:p w14:paraId="1AB5747D" w14:textId="77777777" w:rsidR="002F4655" w:rsidRDefault="002F4655">
            <w:pPr>
              <w:spacing w:before="240" w:line="276" w:lineRule="auto"/>
              <w:jc w:val="center"/>
              <w:rPr>
                <w:rFonts w:ascii="Times New Roman" w:eastAsia="Times New Roman" w:hAnsi="Times New Roman" w:cs="Times New Roman"/>
              </w:rPr>
            </w:pPr>
            <w:r>
              <w:rPr>
                <w:rFonts w:ascii="Times New Roman" w:eastAsia="Times New Roman" w:hAnsi="Times New Roman" w:cs="Times New Roman"/>
              </w:rPr>
              <w:t>Politikanın hazırlanması, yürütülmesi, yayınlanması ve güncellenmesinden sorumludur.</w:t>
            </w:r>
          </w:p>
        </w:tc>
      </w:tr>
      <w:tr w:rsidR="002F4655" w14:paraId="657A1123" w14:textId="77777777" w:rsidTr="002F4655">
        <w:tc>
          <w:tcPr>
            <w:tcW w:w="3023" w:type="dxa"/>
            <w:tcBorders>
              <w:top w:val="single" w:sz="4" w:space="0" w:color="auto"/>
              <w:left w:val="single" w:sz="4" w:space="0" w:color="auto"/>
              <w:bottom w:val="single" w:sz="4" w:space="0" w:color="auto"/>
              <w:right w:val="single" w:sz="4" w:space="0" w:color="auto"/>
            </w:tcBorders>
            <w:hideMark/>
          </w:tcPr>
          <w:p w14:paraId="1B491D4B" w14:textId="77777777" w:rsidR="002F4655" w:rsidRDefault="002F4655">
            <w:pPr>
              <w:spacing w:before="240" w:line="276" w:lineRule="auto"/>
              <w:jc w:val="center"/>
              <w:rPr>
                <w:rFonts w:ascii="Times New Roman" w:eastAsia="Times New Roman" w:hAnsi="Times New Roman" w:cs="Times New Roman"/>
              </w:rPr>
            </w:pPr>
            <w:r>
              <w:rPr>
                <w:rFonts w:ascii="Times New Roman" w:eastAsia="Times New Roman" w:hAnsi="Times New Roman" w:cs="Times New Roman"/>
              </w:rPr>
              <w:t>Bilgi İşlem Sorumlusu</w:t>
            </w:r>
          </w:p>
        </w:tc>
        <w:tc>
          <w:tcPr>
            <w:tcW w:w="3024" w:type="dxa"/>
            <w:tcBorders>
              <w:top w:val="single" w:sz="4" w:space="0" w:color="auto"/>
              <w:left w:val="single" w:sz="4" w:space="0" w:color="auto"/>
              <w:bottom w:val="single" w:sz="4" w:space="0" w:color="auto"/>
              <w:right w:val="single" w:sz="4" w:space="0" w:color="auto"/>
            </w:tcBorders>
            <w:hideMark/>
          </w:tcPr>
          <w:p w14:paraId="5EF591B3" w14:textId="77777777" w:rsidR="002F4655" w:rsidRDefault="002F4655">
            <w:pPr>
              <w:spacing w:before="240" w:line="276" w:lineRule="auto"/>
              <w:jc w:val="center"/>
              <w:rPr>
                <w:rFonts w:ascii="Times New Roman" w:eastAsia="Times New Roman" w:hAnsi="Times New Roman" w:cs="Times New Roman"/>
              </w:rPr>
            </w:pPr>
            <w:r>
              <w:rPr>
                <w:rFonts w:ascii="Times New Roman" w:eastAsia="Times New Roman" w:hAnsi="Times New Roman" w:cs="Times New Roman"/>
              </w:rPr>
              <w:t xml:space="preserve">Bilgi İşlem </w:t>
            </w:r>
          </w:p>
        </w:tc>
        <w:tc>
          <w:tcPr>
            <w:tcW w:w="3024" w:type="dxa"/>
            <w:tcBorders>
              <w:top w:val="single" w:sz="4" w:space="0" w:color="auto"/>
              <w:left w:val="single" w:sz="4" w:space="0" w:color="auto"/>
              <w:bottom w:val="single" w:sz="4" w:space="0" w:color="auto"/>
              <w:right w:val="single" w:sz="4" w:space="0" w:color="auto"/>
            </w:tcBorders>
            <w:hideMark/>
          </w:tcPr>
          <w:p w14:paraId="0DE3567F" w14:textId="77777777" w:rsidR="002F4655" w:rsidRDefault="002F4655">
            <w:pPr>
              <w:spacing w:before="240" w:line="276" w:lineRule="auto"/>
              <w:jc w:val="center"/>
              <w:rPr>
                <w:rFonts w:ascii="Times New Roman" w:eastAsia="Times New Roman" w:hAnsi="Times New Roman" w:cs="Times New Roman"/>
              </w:rPr>
            </w:pPr>
            <w:r>
              <w:rPr>
                <w:rFonts w:ascii="Times New Roman" w:eastAsia="Times New Roman" w:hAnsi="Times New Roman" w:cs="Times New Roman"/>
              </w:rPr>
              <w:t>Politikanın teknik uygulama gerektiren hususlarından sorumludur.</w:t>
            </w:r>
          </w:p>
        </w:tc>
      </w:tr>
    </w:tbl>
    <w:p w14:paraId="16F0651A" w14:textId="77777777" w:rsidR="00A60D1C" w:rsidRDefault="00A60D1C">
      <w:pPr>
        <w:spacing w:before="240" w:line="276" w:lineRule="auto"/>
        <w:jc w:val="both"/>
        <w:rPr>
          <w:rFonts w:ascii="Times New Roman" w:eastAsia="Times New Roman" w:hAnsi="Times New Roman" w:cs="Times New Roman"/>
        </w:rPr>
      </w:pPr>
    </w:p>
    <w:p w14:paraId="1F6353D0" w14:textId="77777777" w:rsidR="00A60D1C" w:rsidRDefault="00A60D1C">
      <w:pPr>
        <w:spacing w:before="240" w:line="276" w:lineRule="auto"/>
        <w:jc w:val="both"/>
        <w:rPr>
          <w:rFonts w:ascii="Times New Roman" w:eastAsia="Times New Roman" w:hAnsi="Times New Roman" w:cs="Times New Roman"/>
        </w:rPr>
      </w:pPr>
    </w:p>
    <w:p w14:paraId="40932356" w14:textId="77777777" w:rsidR="00A60D1C" w:rsidRDefault="00A60D1C">
      <w:pPr>
        <w:spacing w:before="240" w:line="276" w:lineRule="auto"/>
        <w:jc w:val="both"/>
        <w:rPr>
          <w:rFonts w:ascii="Times New Roman" w:eastAsia="Times New Roman" w:hAnsi="Times New Roman" w:cs="Times New Roman"/>
        </w:rPr>
      </w:pPr>
    </w:p>
    <w:p w14:paraId="67BF6CBC" w14:textId="77777777" w:rsidR="00A60D1C" w:rsidRDefault="00A60D1C" w:rsidP="00DD3EC8">
      <w:pPr>
        <w:tabs>
          <w:tab w:val="left" w:pos="2970"/>
        </w:tabs>
        <w:spacing w:before="240" w:line="276" w:lineRule="auto"/>
        <w:jc w:val="both"/>
        <w:rPr>
          <w:rFonts w:ascii="Times New Roman" w:eastAsia="Times New Roman" w:hAnsi="Times New Roman" w:cs="Times New Roman"/>
        </w:rPr>
      </w:pPr>
    </w:p>
    <w:sectPr w:rsidR="00A60D1C" w:rsidSect="00CE03FF">
      <w:footerReference w:type="default" r:id="rId9"/>
      <w:footerReference w:type="first" r:id="rId10"/>
      <w:pgSz w:w="11906" w:h="16838"/>
      <w:pgMar w:top="1417" w:right="1558" w:bottom="1417" w:left="1417"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44D9E" w14:textId="77777777" w:rsidR="00162CEE" w:rsidRDefault="00162CEE" w:rsidP="00CE03FF">
      <w:pPr>
        <w:spacing w:after="0" w:line="240" w:lineRule="auto"/>
      </w:pPr>
      <w:r>
        <w:separator/>
      </w:r>
    </w:p>
  </w:endnote>
  <w:endnote w:type="continuationSeparator" w:id="0">
    <w:p w14:paraId="11BDFDC8" w14:textId="77777777" w:rsidR="00162CEE" w:rsidRDefault="00162CEE" w:rsidP="00CE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D5111" w14:textId="77777777" w:rsidR="00E2671D" w:rsidRDefault="00E2671D">
    <w:pPr>
      <w:pStyle w:val="AltBilgi"/>
      <w:jc w:val="right"/>
    </w:pPr>
  </w:p>
  <w:p w14:paraId="718BE8AB" w14:textId="77777777" w:rsidR="00CE03FF" w:rsidRPr="00E2671D" w:rsidRDefault="00CE03FF" w:rsidP="00E2671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0B97E" w14:textId="77777777" w:rsidR="00E2671D" w:rsidRDefault="00E2671D">
    <w:pPr>
      <w:pStyle w:val="AltBilgi"/>
      <w:jc w:val="right"/>
    </w:pPr>
  </w:p>
  <w:p w14:paraId="2038E527" w14:textId="77777777" w:rsidR="00E2671D" w:rsidRPr="00E2671D" w:rsidRDefault="00E2671D" w:rsidP="00E267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226FB" w14:textId="77777777" w:rsidR="00162CEE" w:rsidRDefault="00162CEE" w:rsidP="00CE03FF">
      <w:pPr>
        <w:spacing w:after="0" w:line="240" w:lineRule="auto"/>
      </w:pPr>
      <w:r>
        <w:separator/>
      </w:r>
    </w:p>
  </w:footnote>
  <w:footnote w:type="continuationSeparator" w:id="0">
    <w:p w14:paraId="32762D61" w14:textId="77777777" w:rsidR="00162CEE" w:rsidRDefault="00162CEE" w:rsidP="00CE0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71B8"/>
    <w:multiLevelType w:val="multilevel"/>
    <w:tmpl w:val="E4A40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F5C3A"/>
    <w:multiLevelType w:val="multilevel"/>
    <w:tmpl w:val="F0B2A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0B6285"/>
    <w:multiLevelType w:val="hybridMultilevel"/>
    <w:tmpl w:val="AC1E786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0E514D"/>
    <w:multiLevelType w:val="multilevel"/>
    <w:tmpl w:val="66BC9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2A75E6"/>
    <w:multiLevelType w:val="hybridMultilevel"/>
    <w:tmpl w:val="906E53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5A5A23"/>
    <w:multiLevelType w:val="hybridMultilevel"/>
    <w:tmpl w:val="5FFE07B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C31EC2"/>
    <w:multiLevelType w:val="multilevel"/>
    <w:tmpl w:val="4B00B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D3028F"/>
    <w:multiLevelType w:val="multilevel"/>
    <w:tmpl w:val="A3DA56F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5254BB"/>
    <w:multiLevelType w:val="multilevel"/>
    <w:tmpl w:val="A7D40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3725DC"/>
    <w:multiLevelType w:val="multilevel"/>
    <w:tmpl w:val="20EC4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871833"/>
    <w:multiLevelType w:val="hybridMultilevel"/>
    <w:tmpl w:val="216A5A7E"/>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11" w15:restartNumberingAfterBreak="0">
    <w:nsid w:val="537C7122"/>
    <w:multiLevelType w:val="multilevel"/>
    <w:tmpl w:val="E3C0C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2312D3"/>
    <w:multiLevelType w:val="hybridMultilevel"/>
    <w:tmpl w:val="AFC21F86"/>
    <w:lvl w:ilvl="0" w:tplc="041F0005">
      <w:start w:val="1"/>
      <w:numFmt w:val="bullet"/>
      <w:lvlText w:val=""/>
      <w:lvlJc w:val="left"/>
      <w:pPr>
        <w:ind w:left="783" w:hanging="360"/>
      </w:pPr>
      <w:rPr>
        <w:rFonts w:ascii="Wingdings" w:hAnsi="Wingdings"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3" w15:restartNumberingAfterBreak="0">
    <w:nsid w:val="59A55200"/>
    <w:multiLevelType w:val="hybridMultilevel"/>
    <w:tmpl w:val="0C9860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530A7D"/>
    <w:multiLevelType w:val="hybridMultilevel"/>
    <w:tmpl w:val="172AE5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A0B76EC"/>
    <w:multiLevelType w:val="hybridMultilevel"/>
    <w:tmpl w:val="1A489E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E5A44F4"/>
    <w:multiLevelType w:val="hybridMultilevel"/>
    <w:tmpl w:val="16C84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3"/>
  </w:num>
  <w:num w:numId="5">
    <w:abstractNumId w:val="8"/>
  </w:num>
  <w:num w:numId="6">
    <w:abstractNumId w:val="7"/>
  </w:num>
  <w:num w:numId="7">
    <w:abstractNumId w:val="9"/>
  </w:num>
  <w:num w:numId="8">
    <w:abstractNumId w:val="1"/>
  </w:num>
  <w:num w:numId="9">
    <w:abstractNumId w:val="2"/>
  </w:num>
  <w:num w:numId="10">
    <w:abstractNumId w:val="13"/>
  </w:num>
  <w:num w:numId="11">
    <w:abstractNumId w:val="14"/>
  </w:num>
  <w:num w:numId="12">
    <w:abstractNumId w:val="4"/>
  </w:num>
  <w:num w:numId="13">
    <w:abstractNumId w:val="15"/>
  </w:num>
  <w:num w:numId="14">
    <w:abstractNumId w:val="5"/>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66988"/>
    <w:rsid w:val="00017A82"/>
    <w:rsid w:val="000736AF"/>
    <w:rsid w:val="000A5946"/>
    <w:rsid w:val="000C43C2"/>
    <w:rsid w:val="000C6364"/>
    <w:rsid w:val="000E00AF"/>
    <w:rsid w:val="000E7032"/>
    <w:rsid w:val="00151D94"/>
    <w:rsid w:val="00160310"/>
    <w:rsid w:val="00162CEE"/>
    <w:rsid w:val="00166121"/>
    <w:rsid w:val="001E6B5F"/>
    <w:rsid w:val="00217A6A"/>
    <w:rsid w:val="00225894"/>
    <w:rsid w:val="00227C8A"/>
    <w:rsid w:val="002338CA"/>
    <w:rsid w:val="002F4655"/>
    <w:rsid w:val="00313545"/>
    <w:rsid w:val="003271B9"/>
    <w:rsid w:val="00362DC7"/>
    <w:rsid w:val="003D78D6"/>
    <w:rsid w:val="003F01BE"/>
    <w:rsid w:val="00434754"/>
    <w:rsid w:val="00436FB3"/>
    <w:rsid w:val="0044678B"/>
    <w:rsid w:val="004A76B8"/>
    <w:rsid w:val="004C44D4"/>
    <w:rsid w:val="00546922"/>
    <w:rsid w:val="0056541D"/>
    <w:rsid w:val="00566988"/>
    <w:rsid w:val="005710F6"/>
    <w:rsid w:val="005809BE"/>
    <w:rsid w:val="005B2249"/>
    <w:rsid w:val="00604C07"/>
    <w:rsid w:val="006234CD"/>
    <w:rsid w:val="006257A0"/>
    <w:rsid w:val="00625B79"/>
    <w:rsid w:val="0063298A"/>
    <w:rsid w:val="006A0D92"/>
    <w:rsid w:val="006C652F"/>
    <w:rsid w:val="00714416"/>
    <w:rsid w:val="0071675E"/>
    <w:rsid w:val="00751CB1"/>
    <w:rsid w:val="00793DA3"/>
    <w:rsid w:val="007E3A96"/>
    <w:rsid w:val="0083627A"/>
    <w:rsid w:val="00871995"/>
    <w:rsid w:val="00876D4C"/>
    <w:rsid w:val="0088716B"/>
    <w:rsid w:val="008C63DE"/>
    <w:rsid w:val="008F023B"/>
    <w:rsid w:val="008F22CF"/>
    <w:rsid w:val="008F78F2"/>
    <w:rsid w:val="009938A6"/>
    <w:rsid w:val="00A223DD"/>
    <w:rsid w:val="00A336DF"/>
    <w:rsid w:val="00A46C19"/>
    <w:rsid w:val="00A562AC"/>
    <w:rsid w:val="00A60D1C"/>
    <w:rsid w:val="00A96F9E"/>
    <w:rsid w:val="00AB79A1"/>
    <w:rsid w:val="00AC1839"/>
    <w:rsid w:val="00AD467A"/>
    <w:rsid w:val="00AE7DF0"/>
    <w:rsid w:val="00B11968"/>
    <w:rsid w:val="00B479E2"/>
    <w:rsid w:val="00B57FED"/>
    <w:rsid w:val="00B81893"/>
    <w:rsid w:val="00BA3AC6"/>
    <w:rsid w:val="00C00201"/>
    <w:rsid w:val="00C31F33"/>
    <w:rsid w:val="00C54F30"/>
    <w:rsid w:val="00C62B96"/>
    <w:rsid w:val="00CB55FA"/>
    <w:rsid w:val="00CE03FF"/>
    <w:rsid w:val="00CE59FA"/>
    <w:rsid w:val="00D44817"/>
    <w:rsid w:val="00D568BA"/>
    <w:rsid w:val="00D7169B"/>
    <w:rsid w:val="00DD3EC8"/>
    <w:rsid w:val="00E2671D"/>
    <w:rsid w:val="00EA0373"/>
    <w:rsid w:val="00EC1636"/>
    <w:rsid w:val="00EC5276"/>
    <w:rsid w:val="00F202B7"/>
    <w:rsid w:val="00F215CA"/>
    <w:rsid w:val="00FA18BD"/>
    <w:rsid w:val="00FC59F9"/>
    <w:rsid w:val="00FE1F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F326A"/>
  <w15:docId w15:val="{6201289A-B260-4453-8F6D-6B80162C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tr-TR" w:eastAsia="tr-T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240" w:after="0"/>
      <w:outlineLvl w:val="0"/>
    </w:pPr>
    <w:rPr>
      <w:rFonts w:ascii="Times New Roman" w:eastAsia="Times New Roman" w:hAnsi="Times New Roman" w:cs="Times New Roman"/>
      <w:b/>
      <w:sz w:val="26"/>
      <w:szCs w:val="26"/>
      <w:u w:val="single"/>
    </w:rPr>
  </w:style>
  <w:style w:type="paragraph" w:styleId="Balk2">
    <w:name w:val="heading 2"/>
    <w:basedOn w:val="Normal"/>
    <w:next w:val="Normal"/>
    <w:pPr>
      <w:keepNext/>
      <w:keepLines/>
      <w:spacing w:before="40" w:after="0"/>
      <w:outlineLvl w:val="1"/>
    </w:pPr>
    <w:rPr>
      <w:rFonts w:ascii="Times New Roman" w:eastAsia="Times New Roman" w:hAnsi="Times New Roman" w:cs="Times New Roman"/>
      <w:b/>
      <w:sz w:val="24"/>
      <w:szCs w:val="24"/>
      <w:u w:val="single"/>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paragraph" w:styleId="Balk7">
    <w:name w:val="heading 7"/>
    <w:basedOn w:val="Normal"/>
    <w:next w:val="Normal"/>
    <w:link w:val="Balk7Char"/>
    <w:uiPriority w:val="9"/>
    <w:unhideWhenUsed/>
    <w:qFormat/>
    <w:rsid w:val="0031354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1">
    <w:name w:val="toc 1"/>
    <w:basedOn w:val="Normal"/>
    <w:next w:val="Normal"/>
    <w:autoRedefine/>
    <w:uiPriority w:val="39"/>
    <w:unhideWhenUsed/>
    <w:rsid w:val="00313545"/>
    <w:pPr>
      <w:spacing w:after="100"/>
    </w:pPr>
  </w:style>
  <w:style w:type="paragraph" w:styleId="T2">
    <w:name w:val="toc 2"/>
    <w:basedOn w:val="Normal"/>
    <w:next w:val="Normal"/>
    <w:autoRedefine/>
    <w:uiPriority w:val="39"/>
    <w:unhideWhenUsed/>
    <w:rsid w:val="00313545"/>
    <w:pPr>
      <w:spacing w:after="100"/>
      <w:ind w:left="220"/>
    </w:pPr>
  </w:style>
  <w:style w:type="character" w:styleId="Kpr">
    <w:name w:val="Hyperlink"/>
    <w:basedOn w:val="VarsaylanParagrafYazTipi"/>
    <w:uiPriority w:val="99"/>
    <w:unhideWhenUsed/>
    <w:rsid w:val="00313545"/>
    <w:rPr>
      <w:color w:val="0000FF" w:themeColor="hyperlink"/>
      <w:u w:val="single"/>
    </w:rPr>
  </w:style>
  <w:style w:type="character" w:styleId="KitapBal">
    <w:name w:val="Book Title"/>
    <w:basedOn w:val="VarsaylanParagrafYazTipi"/>
    <w:uiPriority w:val="33"/>
    <w:qFormat/>
    <w:rsid w:val="00313545"/>
    <w:rPr>
      <w:b/>
      <w:bCs/>
      <w:i/>
      <w:iCs/>
      <w:spacing w:val="5"/>
    </w:rPr>
  </w:style>
  <w:style w:type="character" w:customStyle="1" w:styleId="Balk7Char">
    <w:name w:val="Başlık 7 Char"/>
    <w:basedOn w:val="VarsaylanParagrafYazTipi"/>
    <w:link w:val="Balk7"/>
    <w:uiPriority w:val="9"/>
    <w:rsid w:val="00313545"/>
    <w:rPr>
      <w:rFonts w:asciiTheme="majorHAnsi" w:eastAsiaTheme="majorEastAsia" w:hAnsiTheme="majorHAnsi" w:cstheme="majorBidi"/>
      <w:i/>
      <w:iCs/>
      <w:color w:val="243F60" w:themeColor="accent1" w:themeShade="7F"/>
    </w:rPr>
  </w:style>
  <w:style w:type="paragraph" w:styleId="stBilgi">
    <w:name w:val="header"/>
    <w:basedOn w:val="Normal"/>
    <w:link w:val="stBilgiChar"/>
    <w:uiPriority w:val="99"/>
    <w:unhideWhenUsed/>
    <w:rsid w:val="00CE03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03FF"/>
  </w:style>
  <w:style w:type="paragraph" w:styleId="AltBilgi">
    <w:name w:val="footer"/>
    <w:basedOn w:val="Normal"/>
    <w:link w:val="AltBilgiChar"/>
    <w:uiPriority w:val="99"/>
    <w:unhideWhenUsed/>
    <w:rsid w:val="00CE03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03FF"/>
  </w:style>
  <w:style w:type="paragraph" w:styleId="BalonMetni">
    <w:name w:val="Balloon Text"/>
    <w:basedOn w:val="Normal"/>
    <w:link w:val="BalonMetniChar"/>
    <w:uiPriority w:val="99"/>
    <w:semiHidden/>
    <w:unhideWhenUsed/>
    <w:rsid w:val="00FC59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59F9"/>
    <w:rPr>
      <w:rFonts w:ascii="Segoe UI" w:hAnsi="Segoe UI" w:cs="Segoe UI"/>
      <w:sz w:val="18"/>
      <w:szCs w:val="18"/>
    </w:rPr>
  </w:style>
  <w:style w:type="paragraph" w:styleId="ListeParagraf">
    <w:name w:val="List Paragraph"/>
    <w:basedOn w:val="Normal"/>
    <w:uiPriority w:val="34"/>
    <w:qFormat/>
    <w:rsid w:val="008F78F2"/>
    <w:pPr>
      <w:ind w:left="720"/>
      <w:contextualSpacing/>
    </w:pPr>
  </w:style>
  <w:style w:type="table" w:styleId="TabloKlavuzu">
    <w:name w:val="Table Grid"/>
    <w:basedOn w:val="NormalTablo"/>
    <w:uiPriority w:val="39"/>
    <w:rsid w:val="0099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215CA"/>
    <w:rPr>
      <w:sz w:val="16"/>
      <w:szCs w:val="16"/>
    </w:rPr>
  </w:style>
  <w:style w:type="paragraph" w:styleId="AklamaMetni">
    <w:name w:val="annotation text"/>
    <w:basedOn w:val="Normal"/>
    <w:link w:val="AklamaMetniChar"/>
    <w:uiPriority w:val="99"/>
    <w:semiHidden/>
    <w:unhideWhenUsed/>
    <w:rsid w:val="00F215C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215CA"/>
    <w:rPr>
      <w:sz w:val="20"/>
      <w:szCs w:val="20"/>
    </w:rPr>
  </w:style>
  <w:style w:type="paragraph" w:styleId="AklamaKonusu">
    <w:name w:val="annotation subject"/>
    <w:basedOn w:val="AklamaMetni"/>
    <w:next w:val="AklamaMetni"/>
    <w:link w:val="AklamaKonusuChar"/>
    <w:uiPriority w:val="99"/>
    <w:semiHidden/>
    <w:unhideWhenUsed/>
    <w:rsid w:val="00F215CA"/>
    <w:rPr>
      <w:b/>
      <w:bCs/>
    </w:rPr>
  </w:style>
  <w:style w:type="character" w:customStyle="1" w:styleId="AklamaKonusuChar">
    <w:name w:val="Açıklama Konusu Char"/>
    <w:basedOn w:val="AklamaMetniChar"/>
    <w:link w:val="AklamaKonusu"/>
    <w:uiPriority w:val="99"/>
    <w:semiHidden/>
    <w:rsid w:val="00F215CA"/>
    <w:rPr>
      <w:b/>
      <w:bCs/>
      <w:sz w:val="20"/>
      <w:szCs w:val="20"/>
    </w:rPr>
  </w:style>
  <w:style w:type="character" w:styleId="zmlenmeyenBahsetme">
    <w:name w:val="Unresolved Mention"/>
    <w:basedOn w:val="VarsaylanParagrafYazTipi"/>
    <w:uiPriority w:val="99"/>
    <w:semiHidden/>
    <w:unhideWhenUsed/>
    <w:rsid w:val="000A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97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ptas.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5530F-7F13-4B33-B9C4-64B25D94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2766</Words>
  <Characters>15768</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Personel</cp:lastModifiedBy>
  <cp:revision>10</cp:revision>
  <cp:lastPrinted>2018-03-27T12:29:00Z</cp:lastPrinted>
  <dcterms:created xsi:type="dcterms:W3CDTF">2019-12-26T08:57:00Z</dcterms:created>
  <dcterms:modified xsi:type="dcterms:W3CDTF">2021-02-24T10:28:00Z</dcterms:modified>
</cp:coreProperties>
</file>